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7D" w:rsidRDefault="00AE6D3D">
      <w:r w:rsidRPr="00AE6D3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СЕРТИФИКАТ КАК НОВЫЙ ВЗГЛЯД НА СИСТЕМУ ПРЕЖНЕГО ОБРАЗОВАНИЯ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Государство меняет систему финансирования дополнительного образования детей. С введением сертификата на дополнительное образование у каждого родителя и ребенка появляется воз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можность воспользоваться правом на государственную поддержку в части оплаты кружков и секций.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Указом президента Российской Федерации от 7 мая 2012 года определена цель – к 2020 году вовлечь 70-75% детей в возрасте от 5 до 18 лет в занятия по дополнительным образовательным программам. Это продиктовано двумя задачами. Первая – образование должно стремиться стать интересным, вовлечь каждого ребенка, в том числе тех, кто ранее по ряду причин не мог или попросту не хотел проходить обучение в кружках и секциях. С другой стороны, это требования современности. Времена меняются, соответственно новый спрос не удовлетворяется старым предложением. Именно востребованные у населения кружки и секции государство будет поддерживать материально. Причем такая схема финансирования уже внедрена во многих регионах.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Изменения, происходящие в системе дополнительного образования, направлены на развитие и повышение качества обучения. Каждому понятно, что, если ребенку не интересно, он уйдет в другой кружок или секцию, а образовательное учреждение потеряет средства, поступающие по сертификату. Поэтому новая схема финансирования предполагает стимулирование образовательных учреждений, реализующих программы дополнительного образования, способных заинтересовать ребенка.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Перечень организаций, вступивших в программу персонифицированного финансирования дополнительного образования (ПФДО), размещен на портале (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shd w:val="clear" w:color="auto" w:fill="FFFFFF"/>
          </w:rPr>
          <w:t>https://tambov.pfdo.ru/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 Каждая из организаций, внесенных в этот реестр, прошла необходимое лицензирование. Поэтому родители могут быть уверены, что ребенок будет получать полноценные услуги в проверенных организациях, которые имеют право на образовательную деятельность.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стоит отметить, что с помощью сертификата можно оплатить не только программы учреждений дополнительного образования, но и кружки в школах и занятия в частных образовательных организациях. Таким образом, родитель может выбрать любой кружок или секцию, которые указаны на портале ПФДО (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shd w:val="clear" w:color="auto" w:fill="FFFFFF"/>
          </w:rPr>
          <w:t>https://tambov.pfdo.ru/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Система электронных сертификатов внедряется также в Детских школах искусств. В основном она будет распространена на реализацию краткосрочных дополнительных общеразвивающих программ художественной направленности.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оформить сертификат, родителю потребуются два основных документа - это паспорт и свидетельство о рождении ребенка. Чтобы получить сертификат, следует заполнить электронную заявку на портале (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shd w:val="clear" w:color="auto" w:fill="FFFFFF"/>
          </w:rPr>
          <w:t>https://tambov.pfdo.ru/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подачи заявки родителю придет на электронную почту письмо, в котором будут указаны логин и пароль для входа в личный кабинет. В самом личном кабинете родители увидят весь перечень образовательных организаций, предлагающих кружки и секции, и смогут подать заявку.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того, существует и второй вариант подачи заявления на получение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сертификата – это личное обращение родителя в пункт приема.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Общероссийским народным фронтом (ОНФ) разработан комикс, который на доступном языке рассказывает обо всех преимуществах сертификата. Скачать комикс можно, пройдя по ссылке </w:t>
      </w:r>
      <w:hyperlink r:id="rId7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shd w:val="clear" w:color="auto" w:fill="FFFFFF"/>
          </w:rPr>
          <w:t>https://onf.ru/sites/default/files/attachment/komiks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Напомним, что сертификат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допобразование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предоставляется однократно и действует до достижения ребенком 18 лет. По сути, этот документ можно сравнить с любым другим, который идентифицирует гражданина, таким как СНИЛС (страховой номер индивидуального лицевого счета) или ИНН (идентификационный номер налогоплательщика), так как сертификат – это идентификационный код, присвоенный ребенку.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каждом муниципалитете утверждается свой номинал сертификата. В большинстве случаев он един для всех детей территории (исключения могут составлять сертификаты на обучение отдельных категорий, к примеру, детей, имеющих ограниченные возможности здоровья).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Важно помнить, что, если семья не воспользовалась сертификатом, деньги не обналичиваются и не возвращаются. Эти средства пойдут на развитие системы дополнительного образования, а именно на детей, которые свои сертификаты используют.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Дополнительное образование имеет важное значение в развитии каждого ребенка. Сертификат делает его еще более доступным для всех семей нашей страны. </w:t>
      </w:r>
    </w:p>
    <w:sectPr w:rsidR="00AF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3D"/>
    <w:rsid w:val="00AE6D3D"/>
    <w:rsid w:val="00A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7A6DD-3266-4F80-8441-20711018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onf.ru%2Fsites%2Fdefault%2Ffiles%2Fattachment%2Fkomiks&amp;post=-163902122_1031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ambov.pfdo.ru%2F&amp;post=-163902122_1031&amp;cc_key=" TargetMode="External"/><Relationship Id="rId5" Type="http://schemas.openxmlformats.org/officeDocument/2006/relationships/hyperlink" Target="https://vk.com/away.php?to=https%3A%2F%2Ftambov.pfdo.ru%2F&amp;post=-163902122_1031&amp;cc_key=" TargetMode="External"/><Relationship Id="rId4" Type="http://schemas.openxmlformats.org/officeDocument/2006/relationships/hyperlink" Target="https://vk.com/away.php?to=https%3A%2F%2Ftambov.pfdo.ru%2F&amp;post=-163902122_1031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Наташка</cp:lastModifiedBy>
  <cp:revision>1</cp:revision>
  <dcterms:created xsi:type="dcterms:W3CDTF">2019-08-13T06:34:00Z</dcterms:created>
  <dcterms:modified xsi:type="dcterms:W3CDTF">2019-08-13T06:35:00Z</dcterms:modified>
</cp:coreProperties>
</file>