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284A" w14:textId="354D3C6A" w:rsidR="00F65034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  <w:r>
        <w:rPr>
          <w:rFonts w:eastAsia="Cambria"/>
          <w:b/>
          <w:noProof/>
          <w:color w:val="1F3864" w:themeColor="accent1" w:themeShade="80"/>
          <w:sz w:val="32"/>
          <w:szCs w:val="32"/>
        </w:rPr>
        <w:drawing>
          <wp:inline distT="0" distB="0" distL="0" distR="0" wp14:anchorId="58225431" wp14:editId="5C70C5E1">
            <wp:extent cx="4976426" cy="6895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26" cy="69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373AA" w14:textId="584933B2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0B512615" w14:textId="432EB51E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71E7104B" w14:textId="486909A0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00A32D0D" w14:textId="0F03EABF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24515C82" w14:textId="6056B244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7901C463" w14:textId="53D7FEDA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2058D8D3" w14:textId="0B82D226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34C4B7D3" w14:textId="79CCE015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43BD7BF1" w14:textId="57489F32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1810286B" w14:textId="3EEB4FE3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38DAE659" w14:textId="40C3A3DF" w:rsidR="00034E5E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</w:p>
    <w:p w14:paraId="2C727D0D" w14:textId="0AED1CAE" w:rsidR="00034E5E" w:rsidRPr="00F65034" w:rsidRDefault="00034E5E" w:rsidP="008837B5">
      <w:pPr>
        <w:spacing w:after="0" w:line="238" w:lineRule="auto"/>
        <w:ind w:left="1198" w:right="0" w:firstLine="74"/>
        <w:rPr>
          <w:rFonts w:eastAsia="Cambria"/>
          <w:b/>
          <w:color w:val="1F3864" w:themeColor="accent1" w:themeShade="80"/>
          <w:sz w:val="32"/>
          <w:szCs w:val="32"/>
        </w:rPr>
      </w:pPr>
      <w:r>
        <w:rPr>
          <w:rFonts w:eastAsia="Cambria"/>
          <w:b/>
          <w:noProof/>
          <w:color w:val="1F3864" w:themeColor="accent1" w:themeShade="80"/>
          <w:sz w:val="32"/>
          <w:szCs w:val="32"/>
        </w:rPr>
        <w:drawing>
          <wp:inline distT="0" distB="0" distL="0" distR="0" wp14:anchorId="3BED9794" wp14:editId="07F3E532">
            <wp:extent cx="5321072" cy="73735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02" cy="739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7A4D" w14:textId="77777777" w:rsidR="00CC4C72" w:rsidRDefault="00CC4C72" w:rsidP="008837B5">
      <w:pPr>
        <w:spacing w:after="0" w:line="259" w:lineRule="auto"/>
        <w:ind w:left="0" w:right="780" w:firstLine="0"/>
        <w:jc w:val="center"/>
      </w:pPr>
    </w:p>
    <w:p w14:paraId="77EDA925" w14:textId="77777777" w:rsidR="00CC4C72" w:rsidRDefault="00CC4C72" w:rsidP="008837B5">
      <w:pPr>
        <w:spacing w:after="0" w:line="259" w:lineRule="auto"/>
        <w:ind w:left="0" w:right="780" w:firstLine="0"/>
        <w:jc w:val="center"/>
      </w:pPr>
    </w:p>
    <w:p w14:paraId="737EF416" w14:textId="77777777" w:rsidR="00432510" w:rsidRDefault="00432510">
      <w:pPr>
        <w:spacing w:after="0" w:line="259" w:lineRule="auto"/>
        <w:ind w:left="0" w:right="788" w:firstLine="0"/>
        <w:jc w:val="right"/>
        <w:rPr>
          <w:sz w:val="24"/>
        </w:rPr>
      </w:pPr>
    </w:p>
    <w:p w14:paraId="1A21B526" w14:textId="1D3E50F2" w:rsidR="00034E5E" w:rsidRDefault="00FC7984" w:rsidP="00034E5E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7AB4036A" w14:textId="66F3FFDA" w:rsidR="00034E5E" w:rsidRDefault="00034E5E" w:rsidP="00034E5E">
      <w:pPr>
        <w:spacing w:after="0" w:line="259" w:lineRule="auto"/>
        <w:ind w:left="0" w:right="0" w:firstLine="0"/>
        <w:jc w:val="left"/>
      </w:pPr>
    </w:p>
    <w:p w14:paraId="39AB4243" w14:textId="7A19C5AD" w:rsidR="00034E5E" w:rsidRDefault="00034E5E" w:rsidP="00034E5E">
      <w:pPr>
        <w:spacing w:after="0" w:line="259" w:lineRule="auto"/>
        <w:ind w:left="0" w:right="0" w:firstLine="0"/>
        <w:jc w:val="left"/>
      </w:pPr>
    </w:p>
    <w:p w14:paraId="49C166AC" w14:textId="77777777" w:rsidR="00034E5E" w:rsidRDefault="00034E5E" w:rsidP="00034E5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14:paraId="61A6340E" w14:textId="77777777" w:rsidR="00CC4C72" w:rsidRDefault="00FC7984" w:rsidP="008837B5">
      <w:pPr>
        <w:numPr>
          <w:ilvl w:val="0"/>
          <w:numId w:val="3"/>
        </w:numPr>
        <w:spacing w:after="0"/>
        <w:ind w:left="0" w:right="0" w:hanging="228"/>
      </w:pPr>
      <w:r>
        <w:lastRenderedPageBreak/>
        <w:t xml:space="preserve">познавательно-речевое развитие; - художественно-эстетическое развитие. </w:t>
      </w:r>
    </w:p>
    <w:p w14:paraId="4027F4AC" w14:textId="77777777" w:rsidR="00CC4C72" w:rsidRDefault="00FC7984" w:rsidP="008837B5">
      <w:pPr>
        <w:numPr>
          <w:ilvl w:val="1"/>
          <w:numId w:val="4"/>
        </w:numPr>
        <w:spacing w:after="0"/>
        <w:ind w:left="0" w:right="0"/>
      </w:pPr>
      <w:r>
        <w:t xml:space="preserve">МАДОУ реализует дополнительные образовательные программы в течение всего календарного года, включая каникулярное время.  </w:t>
      </w:r>
    </w:p>
    <w:p w14:paraId="57E2406D" w14:textId="77777777" w:rsidR="00CC4C72" w:rsidRDefault="00FC7984" w:rsidP="008837B5">
      <w:pPr>
        <w:numPr>
          <w:ilvl w:val="1"/>
          <w:numId w:val="4"/>
        </w:numPr>
        <w:spacing w:after="0"/>
        <w:ind w:left="0" w:right="0"/>
      </w:pPr>
      <w:r>
        <w:t xml:space="preserve">Участниками образовательных отношений в МАДОУ являются воспитанники, педагогические работники, родители (законные представители). </w:t>
      </w:r>
    </w:p>
    <w:p w14:paraId="1DCE7C8D" w14:textId="77777777" w:rsidR="00CC4C72" w:rsidRDefault="00FC7984" w:rsidP="008837B5">
      <w:pPr>
        <w:numPr>
          <w:ilvl w:val="1"/>
          <w:numId w:val="4"/>
        </w:numPr>
        <w:spacing w:after="0"/>
        <w:ind w:left="0" w:right="0"/>
      </w:pPr>
      <w:r>
        <w:t>Организация деятельности дополнительного образования детей, формирование системы дополнительного образования осуществляется на основе</w:t>
      </w:r>
      <w:r w:rsidR="003E171F">
        <w:t xml:space="preserve"> </w:t>
      </w:r>
      <w:r>
        <w:t xml:space="preserve">проводимого в МАДОУ анкетирования потребностей и интересов воспитанников и желания родителей (законных представителей). </w:t>
      </w:r>
    </w:p>
    <w:p w14:paraId="158CF6BB" w14:textId="77777777" w:rsidR="00CC4C72" w:rsidRDefault="00FC7984" w:rsidP="008837B5">
      <w:pPr>
        <w:numPr>
          <w:ilvl w:val="1"/>
          <w:numId w:val="4"/>
        </w:numPr>
        <w:spacing w:after="0"/>
        <w:ind w:left="0" w:right="0"/>
      </w:pPr>
      <w:r>
        <w:t>Содержание дополнительных образовательных программ и сроки обучения по ним определяются образовательной программой, разработанной и утвержденной МАДОУ, ежегодно обновляются дополнительные образовательные программы с учетом развития науки, культуры, технологий и социальной сферы.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  <w:r>
        <w:rPr>
          <w:sz w:val="20"/>
        </w:rPr>
        <w:t xml:space="preserve"> </w:t>
      </w:r>
    </w:p>
    <w:p w14:paraId="5BE21EAD" w14:textId="77777777" w:rsidR="00CC4C72" w:rsidRDefault="00FC7984" w:rsidP="008837B5">
      <w:pPr>
        <w:numPr>
          <w:ilvl w:val="1"/>
          <w:numId w:val="4"/>
        </w:numPr>
        <w:spacing w:after="0"/>
        <w:ind w:left="0" w:right="0"/>
      </w:pPr>
      <w:r>
        <w:t>Расписание занятий кружков (секций) дополнительного образования составляется по представлению педагогических работников, на 2 половину дня с уч</w:t>
      </w:r>
      <w:r w:rsidR="003E171F">
        <w:t>ё</w:t>
      </w:r>
      <w:r>
        <w:t xml:space="preserve">том пожеланий воспитанников, родителей (законных представителей) несовершеннолетних, возрастных особенностей и </w:t>
      </w:r>
      <w:r w:rsidR="00432510">
        <w:t>установленных санитарно-гигиенических норм,</w:t>
      </w:r>
      <w:r>
        <w:t xml:space="preserve"> и правил, утверждается заведующим МАДОУ.</w:t>
      </w:r>
      <w:r>
        <w:rPr>
          <w:color w:val="FF0000"/>
          <w:sz w:val="24"/>
        </w:rPr>
        <w:t xml:space="preserve"> </w:t>
      </w:r>
      <w:r>
        <w:t xml:space="preserve">Занятия в кружках (секциях) могут проводиться по группам, индивидуально или всем составом. Ответственными за комплектование кружков являются руководители кружков.  </w:t>
      </w:r>
    </w:p>
    <w:p w14:paraId="0CBFBC46" w14:textId="77777777" w:rsidR="00CC4C72" w:rsidRDefault="00FC7984" w:rsidP="008837B5">
      <w:pPr>
        <w:numPr>
          <w:ilvl w:val="1"/>
          <w:numId w:val="4"/>
        </w:numPr>
        <w:spacing w:after="0" w:line="259" w:lineRule="auto"/>
        <w:ind w:left="0" w:right="0"/>
      </w:pPr>
      <w:r>
        <w:rPr>
          <w:b/>
        </w:rPr>
        <w:t>Правила приёма лиц на обучение:</w:t>
      </w:r>
      <w:r>
        <w:t xml:space="preserve"> </w:t>
      </w:r>
    </w:p>
    <w:p w14:paraId="32A692B6" w14:textId="77777777" w:rsidR="00CC4C72" w:rsidRDefault="00FC7984" w:rsidP="008837B5">
      <w:pPr>
        <w:spacing w:after="0"/>
        <w:ind w:left="0" w:right="0"/>
      </w:pPr>
      <w:r>
        <w:t xml:space="preserve">         Прием на обучение по дополнительным образовательным программам проводится на равных условиях приема для всех поступающих, за исключением лиц, которым в соответствии с Федеральным законом от 29.12.2012 № 273 - ФЗ предоставлены особые права (преимущества) при приеме на обучение. </w:t>
      </w:r>
    </w:p>
    <w:p w14:paraId="3B571C52" w14:textId="77777777" w:rsidR="00CC4C72" w:rsidRDefault="00FC7984" w:rsidP="008837B5">
      <w:pPr>
        <w:numPr>
          <w:ilvl w:val="2"/>
          <w:numId w:val="5"/>
        </w:numPr>
        <w:spacing w:after="0"/>
        <w:ind w:left="0" w:right="0"/>
      </w:pPr>
      <w:r>
        <w:t>Для воспитанников с ограниченными возможностями здоровья, детей</w:t>
      </w:r>
      <w:r w:rsidR="003E171F">
        <w:t>-</w:t>
      </w:r>
      <w:r>
        <w:t xml:space="preserve">инвалидов, инвалидов МАДОУ,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воспитанников. </w:t>
      </w:r>
    </w:p>
    <w:p w14:paraId="17E64537" w14:textId="77777777" w:rsidR="00CC4C72" w:rsidRDefault="00FC7984" w:rsidP="008837B5">
      <w:pPr>
        <w:numPr>
          <w:ilvl w:val="2"/>
          <w:numId w:val="5"/>
        </w:numPr>
        <w:spacing w:after="0"/>
        <w:ind w:left="0" w:right="0"/>
      </w:pPr>
      <w:r>
        <w:t xml:space="preserve">В МАДОУ создаются специальные условия, без которых невозможно или затруднено освоение дополнительных общеобразовательных программ указанными категориями воспитанников в соответствии с заключением </w:t>
      </w:r>
      <w:r>
        <w:lastRenderedPageBreak/>
        <w:t>психолого-медико-педагогической комиссии и индивидуальной программой реабилитации ребенка-инвалида и инвалида.</w:t>
      </w:r>
      <w:r>
        <w:rPr>
          <w:color w:val="FF0000"/>
        </w:rPr>
        <w:t xml:space="preserve"> </w:t>
      </w:r>
    </w:p>
    <w:p w14:paraId="77FA1722" w14:textId="77777777" w:rsidR="00CC4C72" w:rsidRDefault="00FC7984" w:rsidP="008837B5">
      <w:pPr>
        <w:numPr>
          <w:ilvl w:val="2"/>
          <w:numId w:val="5"/>
        </w:numPr>
        <w:spacing w:after="0"/>
        <w:ind w:left="0" w:right="0"/>
      </w:pPr>
      <w:r>
        <w:t xml:space="preserve">Количество воспитанников, их возрастные категории и продолжительность учебных занятий в объединении зависят от направленности дополнительных образовательных программ, а также возрастной категории воспитанников и определяются настоящими Правилами. </w:t>
      </w:r>
    </w:p>
    <w:p w14:paraId="5056707B" w14:textId="77777777" w:rsidR="00CC4C72" w:rsidRDefault="00FC7984" w:rsidP="008837B5">
      <w:pPr>
        <w:numPr>
          <w:ilvl w:val="2"/>
          <w:numId w:val="5"/>
        </w:numPr>
        <w:spacing w:after="0"/>
        <w:ind w:left="0" w:right="0"/>
      </w:pPr>
      <w:r>
        <w:t xml:space="preserve">Каждый воспитанник имеет право заниматься в нескольких объединениях, менять их. </w:t>
      </w:r>
    </w:p>
    <w:p w14:paraId="1F2605B6" w14:textId="77777777" w:rsidR="00CC4C72" w:rsidRDefault="00FC7984" w:rsidP="008837B5">
      <w:pPr>
        <w:numPr>
          <w:ilvl w:val="2"/>
          <w:numId w:val="5"/>
        </w:numPr>
        <w:spacing w:after="0"/>
        <w:ind w:left="0" w:right="0"/>
      </w:pPr>
      <w:r>
        <w:t xml:space="preserve">Прием воспитанников осуществляется в соответствии с их пожеланиями, наклонностями, с учетом состояния здоровья, возможностей, по личному заявлению родителей (законных представителей). (Приложение 1). </w:t>
      </w:r>
    </w:p>
    <w:p w14:paraId="10B5E798" w14:textId="77777777" w:rsidR="00CC4C72" w:rsidRDefault="00FC7984" w:rsidP="008837B5">
      <w:pPr>
        <w:numPr>
          <w:ilvl w:val="2"/>
          <w:numId w:val="5"/>
        </w:numPr>
        <w:spacing w:after="0"/>
        <w:ind w:left="0" w:right="0"/>
      </w:pPr>
      <w:r>
        <w:t>Родитель (законный представитель) воспитанника, направляет в адрес заведующего МАДОУ письменное заявление с просьбой о при</w:t>
      </w:r>
      <w:r w:rsidR="003E171F">
        <w:t>ё</w:t>
      </w:r>
      <w:r>
        <w:t xml:space="preserve">ме на обучение. </w:t>
      </w:r>
    </w:p>
    <w:p w14:paraId="2D8268D8" w14:textId="77777777" w:rsidR="00CC4C72" w:rsidRDefault="00FC7984" w:rsidP="008837B5">
      <w:pPr>
        <w:pStyle w:val="a3"/>
        <w:numPr>
          <w:ilvl w:val="2"/>
          <w:numId w:val="5"/>
        </w:numPr>
        <w:spacing w:after="0"/>
        <w:ind w:left="0" w:right="0"/>
      </w:pPr>
      <w:r>
        <w:t xml:space="preserve">Заявление лица должно содержать следующие сведения: </w:t>
      </w:r>
    </w:p>
    <w:p w14:paraId="7EFCE9E7" w14:textId="77777777" w:rsidR="00CC4C72" w:rsidRDefault="00FC7984" w:rsidP="008837B5">
      <w:pPr>
        <w:numPr>
          <w:ilvl w:val="0"/>
          <w:numId w:val="3"/>
        </w:numPr>
        <w:spacing w:after="0"/>
        <w:ind w:left="0" w:right="0" w:hanging="228"/>
      </w:pPr>
      <w:r>
        <w:t xml:space="preserve">наименование дополнительной образовательной программы с указанием направленности и срока реализации; </w:t>
      </w:r>
    </w:p>
    <w:p w14:paraId="47A62F0A" w14:textId="77777777" w:rsidR="00CC4C72" w:rsidRDefault="00FC7984" w:rsidP="008837B5">
      <w:pPr>
        <w:numPr>
          <w:ilvl w:val="0"/>
          <w:numId w:val="3"/>
        </w:numPr>
        <w:spacing w:after="0"/>
        <w:ind w:left="0" w:right="0" w:hanging="228"/>
      </w:pPr>
      <w:r>
        <w:t xml:space="preserve">фамилия, имя и отчество ребенка, дата его рождения; </w:t>
      </w:r>
    </w:p>
    <w:p w14:paraId="4D6770AB" w14:textId="77777777" w:rsidR="00CC4C72" w:rsidRDefault="00FC7984" w:rsidP="008837B5">
      <w:pPr>
        <w:numPr>
          <w:ilvl w:val="0"/>
          <w:numId w:val="3"/>
        </w:numPr>
        <w:spacing w:after="0"/>
        <w:ind w:left="0" w:right="0" w:hanging="228"/>
      </w:pPr>
      <w:r>
        <w:t xml:space="preserve">фамилия, имя и отчество родителя (законного представителя) </w:t>
      </w:r>
    </w:p>
    <w:p w14:paraId="145A2864" w14:textId="77777777" w:rsidR="00CC4C72" w:rsidRDefault="00FC7984" w:rsidP="008837B5">
      <w:pPr>
        <w:numPr>
          <w:ilvl w:val="0"/>
          <w:numId w:val="3"/>
        </w:numPr>
        <w:spacing w:after="0"/>
        <w:ind w:left="0" w:right="0" w:hanging="228"/>
      </w:pPr>
      <w:r>
        <w:t xml:space="preserve">адрес фактического проживания лица; </w:t>
      </w:r>
    </w:p>
    <w:p w14:paraId="61CC36C1" w14:textId="77777777" w:rsidR="00CC4C72" w:rsidRDefault="00FC7984" w:rsidP="008837B5">
      <w:pPr>
        <w:numPr>
          <w:ilvl w:val="0"/>
          <w:numId w:val="3"/>
        </w:numPr>
        <w:spacing w:after="0"/>
        <w:ind w:left="0" w:right="0" w:hanging="228"/>
      </w:pPr>
      <w:r>
        <w:t xml:space="preserve">телефоны родителей (законных представителей). </w:t>
      </w:r>
    </w:p>
    <w:p w14:paraId="725D6D51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 xml:space="preserve">На основании заявления между МАДОУ и родителем (законным представителем) несовершеннолетнего лица заключается договор об оказании образовательных услуг по реализации дополнительных образовательных программ (далее - договор об оказании дополнительных образовательных услуг), в порядке, установленном действующим законодательством.  </w:t>
      </w:r>
    </w:p>
    <w:p w14:paraId="0537A927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 xml:space="preserve">Договор </w:t>
      </w:r>
      <w:r w:rsidR="003E171F">
        <w:t>об образовании</w:t>
      </w:r>
      <w:r>
        <w:t xml:space="preserve"> заключается в простой письменной форме между</w:t>
      </w:r>
      <w:r w:rsidR="008837B5">
        <w:t xml:space="preserve"> </w:t>
      </w:r>
      <w:r>
        <w:t xml:space="preserve">          МАДОУ и родителями (законными представителями) несовершеннолетнего лица. </w:t>
      </w:r>
    </w:p>
    <w:p w14:paraId="4360DFDC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 xml:space="preserve">В договоре указываются основные характеристики образования, в том числе направленность дополнительной образовательной программы, форма обучения, срок освоения образовательной программы (продолжительность обучения). </w:t>
      </w:r>
    </w:p>
    <w:p w14:paraId="7678D894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>В случае приема лица на обучение за сч</w:t>
      </w:r>
      <w:r w:rsidR="003E171F">
        <w:t>ё</w:t>
      </w:r>
      <w:r>
        <w:t xml:space="preserve">т средств физических и (или) юридических лиц, заключается договор об оказании платных образовательных услуг по реализации дополнительных образовательных программ (далее - договор об оказании платных образовательных услуг), в порядке, установленном действующим законодательством, Уставом МАДОУ. </w:t>
      </w:r>
    </w:p>
    <w:p w14:paraId="1519A7EB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lastRenderedPageBreak/>
        <w:t xml:space="preserve">В договоре об оказании платных образовательных услуг помимо информации, названной в п.п.  2.7.9. - 2.7.10 настоящего Положения, указываются также полная стоимость предоставляемых платных образовательных услуг и порядок их оплаты.  </w:t>
      </w:r>
    </w:p>
    <w:p w14:paraId="144BA97B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МАДОУ в сети «Интернет» на дату заключения договора. </w:t>
      </w:r>
    </w:p>
    <w:p w14:paraId="35B1959F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 xml:space="preserve">МАДОУ обязано ознакомить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 </w:t>
      </w:r>
    </w:p>
    <w:p w14:paraId="78C5C89A" w14:textId="77777777" w:rsidR="00CC4C72" w:rsidRDefault="00FC7984" w:rsidP="008837B5">
      <w:pPr>
        <w:numPr>
          <w:ilvl w:val="2"/>
          <w:numId w:val="7"/>
        </w:numPr>
        <w:spacing w:after="0"/>
        <w:ind w:left="0" w:right="0"/>
      </w:pPr>
      <w:r>
        <w:t xml:space="preserve">Содержание дополнительных образовательных программ и сроки обучения по ним определяются образовательной программой, разработанной и утвержденной в МАДОУ. </w:t>
      </w:r>
    </w:p>
    <w:p w14:paraId="56ADC5F6" w14:textId="77777777" w:rsidR="00CC4C72" w:rsidRDefault="00FC7984" w:rsidP="008837B5">
      <w:pPr>
        <w:numPr>
          <w:ilvl w:val="1"/>
          <w:numId w:val="6"/>
        </w:numPr>
        <w:spacing w:after="0"/>
        <w:ind w:left="0" w:right="0"/>
      </w:pPr>
      <w:r>
        <w:t xml:space="preserve">Основанием возникновения образовательных отношений является приказ заведующего о приеме (зачислении) лица на обучение. </w:t>
      </w:r>
    </w:p>
    <w:p w14:paraId="63905EAF" w14:textId="77777777" w:rsidR="00CC4C72" w:rsidRDefault="00FC7984" w:rsidP="008837B5">
      <w:pPr>
        <w:numPr>
          <w:ilvl w:val="1"/>
          <w:numId w:val="6"/>
        </w:numPr>
        <w:spacing w:after="0"/>
        <w:ind w:left="0" w:right="0"/>
      </w:pPr>
      <w:r>
        <w:t xml:space="preserve">Права и обязанности воспитанников, предусмотренные действующим законодательством и локальными нормативными актами МАДОУ, возникают у лица, принятого на обучение, с даты, указанной в приказе МАДОУ о приеме указанного лица на обучение. </w:t>
      </w:r>
    </w:p>
    <w:p w14:paraId="348D4421" w14:textId="77777777" w:rsidR="00CC4C72" w:rsidRDefault="00FC7984" w:rsidP="008837B5">
      <w:pPr>
        <w:spacing w:after="0"/>
        <w:ind w:left="0" w:right="0"/>
      </w:pPr>
      <w:r w:rsidRPr="008837B5">
        <w:rPr>
          <w:b/>
        </w:rPr>
        <w:t>3.</w:t>
      </w:r>
      <w:r>
        <w:t xml:space="preserve">  Воспитанники, успешно   освоившие   дополнительные образовательные программы соответствующего года обучения, переводятся на следующий год обучения. </w:t>
      </w:r>
    </w:p>
    <w:p w14:paraId="2A7B76B0" w14:textId="77777777" w:rsidR="00CC4C72" w:rsidRDefault="00FC7984" w:rsidP="008837B5">
      <w:pPr>
        <w:pStyle w:val="1"/>
        <w:spacing w:after="0"/>
        <w:ind w:left="0" w:right="0"/>
        <w:jc w:val="left"/>
      </w:pPr>
      <w:r>
        <w:t xml:space="preserve">4. Отчисление </w:t>
      </w:r>
      <w:r>
        <w:rPr>
          <w:b w:val="0"/>
        </w:rPr>
        <w:t xml:space="preserve"> </w:t>
      </w:r>
    </w:p>
    <w:p w14:paraId="5D850977" w14:textId="77777777" w:rsidR="00CC4C72" w:rsidRDefault="00FC7984" w:rsidP="008837B5">
      <w:pPr>
        <w:spacing w:after="0"/>
        <w:ind w:left="0" w:right="0"/>
      </w:pPr>
      <w:r>
        <w:t xml:space="preserve">4.1.     Образовательные отношения могут быть прекращены в связи с отчислением воспитанника из кружков (секций) и завершением обучения; досрочно: по инициативе ребенка или родителей (законных представителей) несовершеннолетнего,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 </w:t>
      </w:r>
    </w:p>
    <w:p w14:paraId="53C8F7AA" w14:textId="77777777" w:rsidR="00CC4C72" w:rsidRDefault="00FC7984" w:rsidP="008837B5">
      <w:pPr>
        <w:spacing w:after="0"/>
        <w:ind w:left="0" w:right="0"/>
      </w:pPr>
      <w:r>
        <w:t xml:space="preserve">4.2.    Отчисление ребенка осуществляется на основании письменного заявления родителей (законных представителей) и приказа заведующего на исключение ребенка из списочного состава конкретной дополнительной услуги, а также по приказу заведующего в связи с завершением сроков обучения. </w:t>
      </w:r>
    </w:p>
    <w:p w14:paraId="5FD22200" w14:textId="77777777" w:rsidR="00CC4C72" w:rsidRDefault="00FC7984" w:rsidP="008837B5">
      <w:pPr>
        <w:spacing w:after="0"/>
        <w:ind w:left="0" w:right="0" w:firstLine="0"/>
      </w:pPr>
      <w:r>
        <w:lastRenderedPageBreak/>
        <w:t xml:space="preserve">4.3.  В заявлении об отчислении указываются: </w:t>
      </w:r>
    </w:p>
    <w:p w14:paraId="1B6F53C3" w14:textId="77777777" w:rsidR="00CC4C72" w:rsidRDefault="00FC7984" w:rsidP="008837B5">
      <w:pPr>
        <w:numPr>
          <w:ilvl w:val="0"/>
          <w:numId w:val="8"/>
        </w:numPr>
        <w:spacing w:after="0"/>
        <w:ind w:right="0" w:firstLine="0"/>
      </w:pPr>
      <w:r>
        <w:t xml:space="preserve">фамилия, имя, отчество несовершеннолетнего; </w:t>
      </w:r>
    </w:p>
    <w:p w14:paraId="18ED19B0" w14:textId="77777777" w:rsidR="00052DEF" w:rsidRDefault="00FC7984" w:rsidP="008837B5">
      <w:pPr>
        <w:numPr>
          <w:ilvl w:val="0"/>
          <w:numId w:val="8"/>
        </w:numPr>
        <w:spacing w:after="0"/>
        <w:ind w:right="0" w:firstLine="0"/>
      </w:pPr>
      <w:r>
        <w:t xml:space="preserve">фамилия, имя, отчество родителя (законного представителя) воспитанника;         </w:t>
      </w:r>
    </w:p>
    <w:p w14:paraId="5AFF311B" w14:textId="77777777" w:rsidR="00CC4C72" w:rsidRDefault="00FC7984" w:rsidP="008837B5">
      <w:pPr>
        <w:numPr>
          <w:ilvl w:val="0"/>
          <w:numId w:val="8"/>
        </w:numPr>
        <w:spacing w:after="0"/>
        <w:ind w:right="0" w:firstLine="0"/>
      </w:pPr>
      <w:r>
        <w:t xml:space="preserve"> дата рождения воспитанника; </w:t>
      </w:r>
    </w:p>
    <w:p w14:paraId="0B0BAD2E" w14:textId="77777777" w:rsidR="00052DEF" w:rsidRDefault="00FC7984" w:rsidP="008837B5">
      <w:pPr>
        <w:numPr>
          <w:ilvl w:val="0"/>
          <w:numId w:val="8"/>
        </w:numPr>
        <w:spacing w:after="0"/>
        <w:ind w:right="0" w:firstLine="0"/>
      </w:pPr>
      <w:r>
        <w:t xml:space="preserve">наименование объединения, в котором он осваивает дополнительную образовательную программу, либо наименование осваиваемой программы;          </w:t>
      </w:r>
    </w:p>
    <w:p w14:paraId="59FF856B" w14:textId="77777777" w:rsidR="00CC4C72" w:rsidRDefault="00FC7984" w:rsidP="008837B5">
      <w:pPr>
        <w:numPr>
          <w:ilvl w:val="0"/>
          <w:numId w:val="8"/>
        </w:numPr>
        <w:spacing w:after="0"/>
        <w:ind w:right="0" w:firstLine="0"/>
      </w:pPr>
      <w:r>
        <w:t xml:space="preserve">причины приостановления образовательных отношений. </w:t>
      </w:r>
    </w:p>
    <w:p w14:paraId="3AAE2D31" w14:textId="77777777" w:rsidR="00CC4C72" w:rsidRDefault="00FC7984" w:rsidP="008837B5">
      <w:pPr>
        <w:numPr>
          <w:ilvl w:val="1"/>
          <w:numId w:val="9"/>
        </w:numPr>
        <w:spacing w:after="0"/>
        <w:ind w:left="0" w:right="0" w:hanging="509"/>
      </w:pPr>
      <w:r>
        <w:t xml:space="preserve">Основанием для прекращения образовательных отношений является приказ об отчислении из кружка (секции).  Если с родителями (законными представителями) несовершеннолетнего заключен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об отчислении из кружка (секции).  </w:t>
      </w:r>
    </w:p>
    <w:p w14:paraId="47088A0A" w14:textId="77777777" w:rsidR="00CC4C72" w:rsidRDefault="00FC7984" w:rsidP="008837B5">
      <w:pPr>
        <w:numPr>
          <w:ilvl w:val="1"/>
          <w:numId w:val="9"/>
        </w:numPr>
        <w:spacing w:after="0"/>
        <w:ind w:left="0" w:right="0" w:hanging="509"/>
        <w:jc w:val="left"/>
      </w:pPr>
      <w:r>
        <w:t xml:space="preserve">Права   и обязанности воспитанника, предусмотренные законодательством об образовании и локальными нормативными актами МАДОУ, прекращаются с даты его отчисления. </w:t>
      </w:r>
    </w:p>
    <w:p w14:paraId="2DA48849" w14:textId="77777777" w:rsidR="00CC4C72" w:rsidRDefault="00FC7984" w:rsidP="008837B5">
      <w:pPr>
        <w:pStyle w:val="1"/>
        <w:spacing w:after="0"/>
        <w:ind w:left="0" w:right="0"/>
        <w:jc w:val="left"/>
      </w:pPr>
      <w:r>
        <w:t xml:space="preserve">5. Документация </w:t>
      </w:r>
    </w:p>
    <w:p w14:paraId="1C0D2C84" w14:textId="77777777" w:rsidR="00CC4C72" w:rsidRDefault="00FC7984" w:rsidP="008837B5">
      <w:pPr>
        <w:spacing w:after="0"/>
        <w:ind w:left="0" w:right="0"/>
      </w:pPr>
      <w:r>
        <w:t xml:space="preserve">5.1. Настоящие Правила приема воспитанников на обучение по дополнительным образовательным программам. </w:t>
      </w:r>
    </w:p>
    <w:p w14:paraId="40718F2E" w14:textId="77777777" w:rsidR="00CC4C72" w:rsidRDefault="00FC7984" w:rsidP="008837B5">
      <w:pPr>
        <w:spacing w:after="0"/>
        <w:ind w:left="0" w:right="0" w:firstLine="0"/>
      </w:pPr>
      <w:r>
        <w:t xml:space="preserve">5.2. Заявление родителя (законного представителя). </w:t>
      </w:r>
    </w:p>
    <w:p w14:paraId="5F8EBFA3" w14:textId="77777777" w:rsidR="00CC4C72" w:rsidRDefault="00FC7984" w:rsidP="008837B5">
      <w:pPr>
        <w:spacing w:after="0"/>
        <w:ind w:left="0" w:right="0" w:hanging="566"/>
      </w:pPr>
      <w:r>
        <w:t xml:space="preserve">5.3. Приказ об организации работы кружка, с указанием педагога и списочного состава воспитанников, утверждении дополнительной образовательной программы. </w:t>
      </w:r>
    </w:p>
    <w:p w14:paraId="025AA796" w14:textId="77777777" w:rsidR="00CC4C72" w:rsidRDefault="00FC7984" w:rsidP="008837B5">
      <w:pPr>
        <w:spacing w:after="0"/>
        <w:ind w:left="0" w:right="0" w:firstLine="0"/>
      </w:pPr>
      <w:r>
        <w:t xml:space="preserve">5.4. Список воспитанников. </w:t>
      </w:r>
    </w:p>
    <w:p w14:paraId="6ADBD106" w14:textId="77777777" w:rsidR="00CC4C72" w:rsidRDefault="00FC7984" w:rsidP="008837B5">
      <w:pPr>
        <w:spacing w:after="0"/>
        <w:ind w:left="0" w:right="0" w:firstLine="0"/>
      </w:pPr>
      <w:r>
        <w:t xml:space="preserve">5.5. Дополнительная образовательная программа. </w:t>
      </w:r>
    </w:p>
    <w:p w14:paraId="0DEEC17B" w14:textId="77777777" w:rsidR="00CC4C72" w:rsidRDefault="00FC7984" w:rsidP="008837B5">
      <w:pPr>
        <w:spacing w:after="0"/>
        <w:ind w:left="0" w:right="0" w:hanging="566"/>
      </w:pPr>
      <w:r>
        <w:t xml:space="preserve">5.6. Расписание, график работы по дополнительной образовательной деятельности (кружка). </w:t>
      </w:r>
    </w:p>
    <w:p w14:paraId="1B813E43" w14:textId="77777777" w:rsidR="00CC4C72" w:rsidRDefault="00FC7984" w:rsidP="008837B5">
      <w:pPr>
        <w:spacing w:after="0"/>
        <w:ind w:left="0" w:right="0" w:firstLine="0"/>
      </w:pPr>
      <w:r>
        <w:t xml:space="preserve">5.7. Перспективный план работы педагога, составленный на начало учебного года. </w:t>
      </w:r>
    </w:p>
    <w:p w14:paraId="483E5B1E" w14:textId="77777777" w:rsidR="00CC4C72" w:rsidRDefault="00FC7984" w:rsidP="008837B5">
      <w:pPr>
        <w:spacing w:after="0"/>
        <w:ind w:left="0" w:right="0" w:hanging="566"/>
      </w:pPr>
      <w:r>
        <w:t xml:space="preserve">5.8. 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фотосессий, выставок детского творчества и т.п.). </w:t>
      </w:r>
    </w:p>
    <w:p w14:paraId="1B3A7261" w14:textId="77777777" w:rsidR="00CC4C72" w:rsidRDefault="00FC7984" w:rsidP="008837B5">
      <w:pPr>
        <w:spacing w:after="0"/>
        <w:ind w:left="0" w:right="0" w:firstLine="0"/>
      </w:pPr>
      <w:r>
        <w:t xml:space="preserve">5.9. Табель посещаемости. </w:t>
      </w:r>
    </w:p>
    <w:p w14:paraId="2C42BCF8" w14:textId="77777777" w:rsidR="00CC4C72" w:rsidRDefault="00FC7984" w:rsidP="008837B5">
      <w:pPr>
        <w:spacing w:after="0"/>
        <w:ind w:left="0" w:right="0" w:firstLine="0"/>
      </w:pPr>
      <w:r>
        <w:t xml:space="preserve">5.10. Договор с педагогом. </w:t>
      </w:r>
    </w:p>
    <w:p w14:paraId="175845BF" w14:textId="77777777" w:rsidR="00CC4C72" w:rsidRDefault="00FC7984" w:rsidP="008837B5">
      <w:pPr>
        <w:spacing w:after="0"/>
        <w:ind w:left="0" w:right="0" w:firstLine="0"/>
      </w:pPr>
      <w:r>
        <w:t xml:space="preserve">5.11. Должностные инструкции. </w:t>
      </w:r>
    </w:p>
    <w:p w14:paraId="30786716" w14:textId="77777777" w:rsidR="00CC4C72" w:rsidRDefault="00FC7984" w:rsidP="008837B5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6178166" w14:textId="77777777" w:rsidR="00CC4C72" w:rsidRDefault="00FC7984" w:rsidP="008837B5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ECBE7B2" w14:textId="77777777" w:rsidR="005E010D" w:rsidRDefault="005E010D" w:rsidP="008837B5">
      <w:pPr>
        <w:spacing w:after="0" w:line="259" w:lineRule="auto"/>
        <w:ind w:left="0" w:right="0" w:firstLine="0"/>
        <w:jc w:val="center"/>
      </w:pPr>
    </w:p>
    <w:p w14:paraId="0F844FA4" w14:textId="77777777" w:rsidR="005E010D" w:rsidRDefault="005E010D" w:rsidP="008837B5">
      <w:pPr>
        <w:spacing w:after="0" w:line="259" w:lineRule="auto"/>
        <w:ind w:left="0" w:right="0" w:firstLine="0"/>
        <w:jc w:val="center"/>
      </w:pPr>
    </w:p>
    <w:p w14:paraId="61EFEDFD" w14:textId="77777777" w:rsidR="00CC4C72" w:rsidRDefault="00432510" w:rsidP="008837B5">
      <w:pPr>
        <w:pStyle w:val="2"/>
        <w:spacing w:after="0"/>
        <w:ind w:left="0" w:right="0" w:firstLine="0"/>
        <w:jc w:val="right"/>
      </w:pPr>
      <w:r>
        <w:rPr>
          <w:sz w:val="28"/>
        </w:rPr>
        <w:lastRenderedPageBreak/>
        <w:t xml:space="preserve">         </w:t>
      </w:r>
      <w:r w:rsidR="00FC7984">
        <w:t xml:space="preserve">ПРИЛОЖЕНИЕ </w:t>
      </w:r>
      <w:r>
        <w:t xml:space="preserve">№ </w:t>
      </w:r>
      <w:r w:rsidR="00FC7984">
        <w:t xml:space="preserve">1 </w:t>
      </w:r>
    </w:p>
    <w:p w14:paraId="4C89F194" w14:textId="77777777" w:rsidR="00CC4C72" w:rsidRDefault="00FC7984" w:rsidP="008837B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                </w:t>
      </w:r>
    </w:p>
    <w:p w14:paraId="63059F78" w14:textId="77777777" w:rsidR="00CC4C72" w:rsidRPr="008837B5" w:rsidRDefault="00FC7984" w:rsidP="008837B5">
      <w:pPr>
        <w:spacing w:after="0" w:line="259" w:lineRule="auto"/>
        <w:ind w:left="0" w:right="0" w:hanging="10"/>
        <w:jc w:val="right"/>
        <w:rPr>
          <w:sz w:val="22"/>
        </w:rPr>
      </w:pPr>
      <w:r w:rsidRPr="008837B5">
        <w:rPr>
          <w:sz w:val="22"/>
        </w:rPr>
        <w:t xml:space="preserve">Заведующему МАДОУ  </w:t>
      </w:r>
    </w:p>
    <w:p w14:paraId="69C39D3A" w14:textId="7C239F59" w:rsidR="00CC4C72" w:rsidRPr="008837B5" w:rsidRDefault="00FC7984" w:rsidP="008837B5">
      <w:pPr>
        <w:spacing w:after="0" w:line="259" w:lineRule="auto"/>
        <w:ind w:left="0" w:right="0" w:hanging="10"/>
        <w:jc w:val="right"/>
        <w:rPr>
          <w:sz w:val="22"/>
        </w:rPr>
      </w:pPr>
      <w:r w:rsidRPr="008837B5">
        <w:rPr>
          <w:sz w:val="22"/>
        </w:rPr>
        <w:t>«Детский сад «</w:t>
      </w:r>
      <w:r w:rsidR="004054B2">
        <w:rPr>
          <w:sz w:val="22"/>
        </w:rPr>
        <w:t>Журавли</w:t>
      </w:r>
      <w:r w:rsidR="00052DEF" w:rsidRPr="008837B5">
        <w:rPr>
          <w:sz w:val="22"/>
        </w:rPr>
        <w:t>к</w:t>
      </w:r>
      <w:r w:rsidRPr="008837B5">
        <w:rPr>
          <w:sz w:val="22"/>
        </w:rPr>
        <w:t xml:space="preserve">» </w:t>
      </w:r>
    </w:p>
    <w:p w14:paraId="1073A3B9" w14:textId="7CBB3D5B" w:rsidR="00CC4C72" w:rsidRPr="008837B5" w:rsidRDefault="00FC7984" w:rsidP="008837B5">
      <w:pPr>
        <w:spacing w:after="0" w:line="259" w:lineRule="auto"/>
        <w:ind w:left="0" w:right="0" w:hanging="10"/>
        <w:jc w:val="right"/>
        <w:rPr>
          <w:sz w:val="22"/>
        </w:rPr>
      </w:pPr>
      <w:r w:rsidRPr="008837B5">
        <w:rPr>
          <w:sz w:val="22"/>
        </w:rPr>
        <w:t xml:space="preserve">                                                                                             </w:t>
      </w:r>
      <w:proofErr w:type="spellStart"/>
      <w:r w:rsidR="004054B2">
        <w:rPr>
          <w:sz w:val="22"/>
        </w:rPr>
        <w:t>Т.А.Журавлик</w:t>
      </w:r>
      <w:proofErr w:type="spellEnd"/>
      <w:r w:rsidRPr="008837B5">
        <w:rPr>
          <w:sz w:val="22"/>
        </w:rPr>
        <w:t xml:space="preserve"> </w:t>
      </w:r>
    </w:p>
    <w:p w14:paraId="3F5CA807" w14:textId="77777777" w:rsidR="00CC4C72" w:rsidRPr="008837B5" w:rsidRDefault="00FC7984" w:rsidP="008837B5">
      <w:pPr>
        <w:spacing w:after="0" w:line="259" w:lineRule="auto"/>
        <w:ind w:left="0" w:right="0" w:hanging="10"/>
        <w:jc w:val="left"/>
        <w:rPr>
          <w:sz w:val="22"/>
        </w:rPr>
      </w:pPr>
      <w:r w:rsidRPr="008837B5">
        <w:rPr>
          <w:sz w:val="22"/>
        </w:rPr>
        <w:t xml:space="preserve">                                                                                     </w:t>
      </w:r>
      <w:r w:rsidR="008837B5">
        <w:rPr>
          <w:sz w:val="22"/>
        </w:rPr>
        <w:t xml:space="preserve">                </w:t>
      </w:r>
      <w:r w:rsidRPr="008837B5">
        <w:rPr>
          <w:sz w:val="22"/>
        </w:rPr>
        <w:t>от _______________</w:t>
      </w:r>
      <w:r w:rsidR="008837B5">
        <w:rPr>
          <w:sz w:val="22"/>
        </w:rPr>
        <w:t>_____</w:t>
      </w:r>
      <w:r w:rsidRPr="008837B5">
        <w:rPr>
          <w:sz w:val="22"/>
        </w:rPr>
        <w:t xml:space="preserve">__________, </w:t>
      </w:r>
    </w:p>
    <w:p w14:paraId="60A6FABE" w14:textId="77777777" w:rsidR="00CC4C72" w:rsidRPr="008837B5" w:rsidRDefault="00FC7984" w:rsidP="008837B5">
      <w:pPr>
        <w:spacing w:after="0" w:line="381" w:lineRule="auto"/>
        <w:ind w:left="0" w:right="0" w:hanging="662"/>
        <w:jc w:val="right"/>
        <w:rPr>
          <w:sz w:val="22"/>
        </w:rPr>
      </w:pPr>
      <w:r w:rsidRPr="008837B5">
        <w:rPr>
          <w:sz w:val="16"/>
          <w:szCs w:val="16"/>
        </w:rPr>
        <w:t xml:space="preserve">                                                                                    (фамилия, имя, отчество родителя (законного </w:t>
      </w:r>
      <w:proofErr w:type="gramStart"/>
      <w:r w:rsidR="00432510" w:rsidRPr="008837B5">
        <w:rPr>
          <w:sz w:val="16"/>
          <w:szCs w:val="16"/>
        </w:rPr>
        <w:t xml:space="preserve">представителя)  </w:t>
      </w:r>
      <w:r w:rsidRPr="008837B5">
        <w:rPr>
          <w:sz w:val="16"/>
          <w:szCs w:val="16"/>
        </w:rPr>
        <w:t xml:space="preserve"> </w:t>
      </w:r>
      <w:proofErr w:type="gramEnd"/>
      <w:r w:rsidRPr="008837B5">
        <w:rPr>
          <w:sz w:val="22"/>
        </w:rPr>
        <w:t xml:space="preserve">                                         </w:t>
      </w:r>
      <w:r w:rsidR="00432510" w:rsidRPr="008837B5">
        <w:rPr>
          <w:sz w:val="22"/>
        </w:rPr>
        <w:t xml:space="preserve">                            </w:t>
      </w:r>
      <w:r w:rsidRPr="008837B5">
        <w:rPr>
          <w:sz w:val="22"/>
        </w:rPr>
        <w:t xml:space="preserve">проживающей (го) по адресу:   </w:t>
      </w:r>
    </w:p>
    <w:p w14:paraId="00EE41F0" w14:textId="77777777" w:rsidR="00CC4C72" w:rsidRPr="008837B5" w:rsidRDefault="00FC7984" w:rsidP="008837B5">
      <w:pPr>
        <w:spacing w:after="0" w:line="259" w:lineRule="auto"/>
        <w:ind w:left="0" w:right="0" w:hanging="10"/>
        <w:jc w:val="left"/>
        <w:rPr>
          <w:sz w:val="22"/>
        </w:rPr>
      </w:pPr>
      <w:r w:rsidRPr="008837B5">
        <w:rPr>
          <w:sz w:val="22"/>
        </w:rPr>
        <w:t xml:space="preserve">                                                                                        </w:t>
      </w:r>
      <w:r w:rsidR="008837B5">
        <w:rPr>
          <w:sz w:val="22"/>
        </w:rPr>
        <w:t xml:space="preserve">             </w:t>
      </w:r>
      <w:r w:rsidRPr="008837B5">
        <w:rPr>
          <w:sz w:val="22"/>
        </w:rPr>
        <w:t xml:space="preserve">  ________________________________ </w:t>
      </w:r>
    </w:p>
    <w:p w14:paraId="4F6451C7" w14:textId="77777777" w:rsidR="00CC4C72" w:rsidRPr="008837B5" w:rsidRDefault="00FC7984" w:rsidP="008837B5">
      <w:pPr>
        <w:spacing w:after="0" w:line="259" w:lineRule="auto"/>
        <w:ind w:left="0" w:right="0" w:hanging="10"/>
        <w:jc w:val="left"/>
        <w:rPr>
          <w:sz w:val="22"/>
        </w:rPr>
      </w:pPr>
      <w:r w:rsidRPr="008837B5">
        <w:rPr>
          <w:sz w:val="22"/>
        </w:rPr>
        <w:t xml:space="preserve">                                                                                        </w:t>
      </w:r>
      <w:r w:rsidR="008837B5">
        <w:rPr>
          <w:sz w:val="22"/>
        </w:rPr>
        <w:t xml:space="preserve">             </w:t>
      </w:r>
      <w:r w:rsidRPr="008837B5">
        <w:rPr>
          <w:sz w:val="22"/>
        </w:rPr>
        <w:t xml:space="preserve">  ________________________________ </w:t>
      </w:r>
    </w:p>
    <w:p w14:paraId="56A224F9" w14:textId="77777777" w:rsidR="00CC4C72" w:rsidRPr="008837B5" w:rsidRDefault="005E010D" w:rsidP="008837B5">
      <w:pPr>
        <w:spacing w:after="0" w:line="258" w:lineRule="auto"/>
        <w:ind w:left="0" w:right="0" w:hanging="10"/>
        <w:jc w:val="right"/>
        <w:rPr>
          <w:sz w:val="22"/>
        </w:rPr>
      </w:pPr>
      <w:r>
        <w:rPr>
          <w:sz w:val="22"/>
        </w:rPr>
        <w:t xml:space="preserve"> </w:t>
      </w:r>
      <w:r w:rsidR="00FC7984" w:rsidRPr="008837B5">
        <w:rPr>
          <w:sz w:val="22"/>
        </w:rPr>
        <w:t xml:space="preserve">                                  </w:t>
      </w:r>
      <w:r w:rsidR="00052DEF" w:rsidRPr="008837B5">
        <w:rPr>
          <w:sz w:val="22"/>
        </w:rPr>
        <w:t xml:space="preserve">                    </w:t>
      </w:r>
      <w:r w:rsidR="00FC7984" w:rsidRPr="008837B5">
        <w:rPr>
          <w:sz w:val="22"/>
        </w:rPr>
        <w:t>_____</w:t>
      </w:r>
      <w:r w:rsidR="008837B5">
        <w:rPr>
          <w:sz w:val="22"/>
        </w:rPr>
        <w:t>_____________________</w:t>
      </w:r>
      <w:r w:rsidR="00FC7984" w:rsidRPr="008837B5">
        <w:rPr>
          <w:sz w:val="22"/>
        </w:rPr>
        <w:t xml:space="preserve">                    </w:t>
      </w:r>
      <w:r w:rsidR="008837B5">
        <w:rPr>
          <w:sz w:val="22"/>
        </w:rPr>
        <w:t xml:space="preserve">                           </w:t>
      </w:r>
      <w:r w:rsidR="00FC7984" w:rsidRPr="008837B5">
        <w:rPr>
          <w:sz w:val="22"/>
        </w:rPr>
        <w:t xml:space="preserve"> Телефон: ________________________ </w:t>
      </w:r>
    </w:p>
    <w:p w14:paraId="2571360E" w14:textId="77777777" w:rsidR="00CC4C72" w:rsidRPr="008837B5" w:rsidRDefault="00FC7984" w:rsidP="008837B5">
      <w:pPr>
        <w:spacing w:after="0" w:line="259" w:lineRule="auto"/>
        <w:ind w:left="0" w:right="0" w:firstLine="0"/>
        <w:jc w:val="right"/>
        <w:rPr>
          <w:sz w:val="22"/>
        </w:rPr>
      </w:pPr>
      <w:r w:rsidRPr="008837B5">
        <w:rPr>
          <w:sz w:val="22"/>
        </w:rPr>
        <w:t xml:space="preserve"> </w:t>
      </w:r>
    </w:p>
    <w:p w14:paraId="07E85CC9" w14:textId="77777777" w:rsidR="00CC4C72" w:rsidRDefault="00FC7984" w:rsidP="008837B5">
      <w:pPr>
        <w:pStyle w:val="2"/>
        <w:spacing w:after="0"/>
        <w:ind w:left="0" w:right="0"/>
      </w:pPr>
      <w:r>
        <w:t xml:space="preserve">ЗАЯВЛЕНИЕ </w:t>
      </w:r>
    </w:p>
    <w:p w14:paraId="783C4B3B" w14:textId="77777777" w:rsidR="00CC4C72" w:rsidRDefault="00FC7984" w:rsidP="008837B5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p w14:paraId="6787EE8C" w14:textId="5BAA8FE8" w:rsidR="00CC4C72" w:rsidRDefault="00FC7984" w:rsidP="004054B2">
      <w:pPr>
        <w:spacing w:after="0"/>
        <w:ind w:left="0" w:right="0" w:firstLine="0"/>
      </w:pPr>
      <w:r>
        <w:t>Прошу зачислить моего ребенка</w:t>
      </w:r>
      <w:r w:rsidR="004054B2">
        <w:t>_________________________________</w:t>
      </w:r>
      <w:r>
        <w:t xml:space="preserve"> _____________________________________</w:t>
      </w:r>
      <w:r w:rsidR="00432510">
        <w:t>______________________</w:t>
      </w:r>
      <w:r w:rsidR="004054B2">
        <w:t>_______</w:t>
      </w:r>
      <w:r>
        <w:t xml:space="preserve">                               </w:t>
      </w:r>
      <w:r w:rsidR="004054B2">
        <w:t xml:space="preserve">   </w:t>
      </w:r>
      <w:r>
        <w:rPr>
          <w:sz w:val="18"/>
        </w:rPr>
        <w:t xml:space="preserve">(фамилия, имя, отчество ребенка, дата рождения) </w:t>
      </w:r>
    </w:p>
    <w:p w14:paraId="64D7721C" w14:textId="77777777" w:rsidR="00CC4C72" w:rsidRDefault="00FC7984" w:rsidP="008837B5">
      <w:pPr>
        <w:spacing w:after="0"/>
        <w:ind w:left="0" w:right="0" w:firstLine="0"/>
      </w:pPr>
      <w:r>
        <w:t>___________________________________</w:t>
      </w:r>
      <w:r w:rsidR="00432510">
        <w:t>____________________________</w:t>
      </w:r>
    </w:p>
    <w:p w14:paraId="384182AD" w14:textId="77777777" w:rsidR="00CC4C72" w:rsidRDefault="00FC7984" w:rsidP="008837B5">
      <w:pPr>
        <w:tabs>
          <w:tab w:val="center" w:pos="1436"/>
          <w:tab w:val="center" w:pos="2743"/>
          <w:tab w:val="center" w:pos="4480"/>
          <w:tab w:val="center" w:pos="7073"/>
          <w:tab w:val="center" w:pos="9326"/>
        </w:tabs>
        <w:spacing w:after="0"/>
        <w:ind w:left="0" w:right="0" w:firstLine="0"/>
        <w:jc w:val="left"/>
      </w:pPr>
      <w:r>
        <w:t xml:space="preserve">на </w:t>
      </w:r>
      <w:r>
        <w:tab/>
        <w:t xml:space="preserve">обучение </w:t>
      </w:r>
      <w:r>
        <w:tab/>
        <w:t xml:space="preserve">по </w:t>
      </w:r>
      <w:r>
        <w:tab/>
        <w:t xml:space="preserve">дополнительной </w:t>
      </w:r>
      <w:r>
        <w:tab/>
        <w:t xml:space="preserve">образовательной программе </w:t>
      </w:r>
    </w:p>
    <w:p w14:paraId="443EECE8" w14:textId="77777777" w:rsidR="00CC4C72" w:rsidRDefault="00FC7984" w:rsidP="008837B5">
      <w:pPr>
        <w:spacing w:after="0"/>
        <w:ind w:left="0" w:right="0" w:firstLine="0"/>
      </w:pPr>
      <w:r>
        <w:t>_________________________________________________</w:t>
      </w:r>
      <w:r w:rsidR="008837B5">
        <w:t>______</w:t>
      </w:r>
      <w:r w:rsidR="005E010D">
        <w:t>___________</w:t>
      </w:r>
    </w:p>
    <w:p w14:paraId="3D1353C0" w14:textId="77777777" w:rsidR="00CC4C72" w:rsidRDefault="00FC7984" w:rsidP="008837B5">
      <w:pPr>
        <w:spacing w:after="0" w:line="259" w:lineRule="auto"/>
        <w:ind w:left="0" w:right="0" w:hanging="10"/>
        <w:jc w:val="left"/>
      </w:pPr>
      <w:r>
        <w:t xml:space="preserve">                                                 </w:t>
      </w:r>
      <w:r>
        <w:rPr>
          <w:sz w:val="18"/>
        </w:rPr>
        <w:t xml:space="preserve">(наименование программы) </w:t>
      </w:r>
    </w:p>
    <w:p w14:paraId="4E4F0982" w14:textId="3D34C579" w:rsidR="00CC4C72" w:rsidRDefault="00CC4C72" w:rsidP="008837B5">
      <w:pPr>
        <w:spacing w:after="0" w:line="259" w:lineRule="auto"/>
        <w:ind w:left="0" w:right="0" w:firstLine="0"/>
        <w:jc w:val="left"/>
      </w:pPr>
    </w:p>
    <w:p w14:paraId="492C94F8" w14:textId="77777777" w:rsidR="00CC4C72" w:rsidRDefault="00FC7984" w:rsidP="008837B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FA1B87C" w14:textId="3CDC085E" w:rsidR="00CC4C72" w:rsidRDefault="00FC7984" w:rsidP="004054B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__________________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                    _____________ (подпись) </w:t>
      </w:r>
    </w:p>
    <w:p w14:paraId="2A2F4D1B" w14:textId="77777777" w:rsidR="00CC4C72" w:rsidRDefault="00FC7984" w:rsidP="008837B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3ADD98D" w14:textId="77777777" w:rsidR="00CC4C72" w:rsidRDefault="00FC7984" w:rsidP="008837B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F7FE0C5" w14:textId="77777777" w:rsidR="00CC4C72" w:rsidRDefault="00FC7984" w:rsidP="008837B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7DECACC" w14:textId="77777777" w:rsidR="00CC4C72" w:rsidRDefault="00FC7984" w:rsidP="008837B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916B6DF" w14:textId="77777777" w:rsidR="00CC4C72" w:rsidRDefault="00FC7984" w:rsidP="008837B5">
      <w:pPr>
        <w:spacing w:after="0" w:line="259" w:lineRule="auto"/>
        <w:ind w:left="0" w:right="0" w:firstLine="0"/>
        <w:jc w:val="center"/>
      </w:pPr>
      <w:r>
        <w:t xml:space="preserve"> </w:t>
      </w:r>
    </w:p>
    <w:sectPr w:rsidR="00CC4C72" w:rsidSect="007F4A02"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93C"/>
    <w:multiLevelType w:val="multilevel"/>
    <w:tmpl w:val="AEFA54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6257D"/>
    <w:multiLevelType w:val="multilevel"/>
    <w:tmpl w:val="D7F43E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328DA"/>
    <w:multiLevelType w:val="hybridMultilevel"/>
    <w:tmpl w:val="C8423ADC"/>
    <w:lvl w:ilvl="0" w:tplc="660073BC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2988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89D8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24D26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48578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00ADA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8EF4C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06D48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C768E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F472E"/>
    <w:multiLevelType w:val="multilevel"/>
    <w:tmpl w:val="E21E3F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121779"/>
    <w:multiLevelType w:val="hybridMultilevel"/>
    <w:tmpl w:val="7AC8D6A8"/>
    <w:lvl w:ilvl="0" w:tplc="6694D9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0F3B2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87156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6F0E8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AFF78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ECE38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CBDFC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C9670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E3108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D1A9B"/>
    <w:multiLevelType w:val="hybridMultilevel"/>
    <w:tmpl w:val="C22ED42E"/>
    <w:lvl w:ilvl="0" w:tplc="83049B2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AB2B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EB04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EF9B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25AB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4FB1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EC1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C867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C3A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329FB"/>
    <w:multiLevelType w:val="multilevel"/>
    <w:tmpl w:val="54606A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C23504"/>
    <w:multiLevelType w:val="multilevel"/>
    <w:tmpl w:val="3CB690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6F3858"/>
    <w:multiLevelType w:val="multilevel"/>
    <w:tmpl w:val="AC64EC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72"/>
    <w:rsid w:val="00034E5E"/>
    <w:rsid w:val="00052DEF"/>
    <w:rsid w:val="003E171F"/>
    <w:rsid w:val="004054B2"/>
    <w:rsid w:val="00432510"/>
    <w:rsid w:val="005222FE"/>
    <w:rsid w:val="005E010D"/>
    <w:rsid w:val="007F4A02"/>
    <w:rsid w:val="008837B5"/>
    <w:rsid w:val="00951473"/>
    <w:rsid w:val="00CC4C72"/>
    <w:rsid w:val="00F46F7E"/>
    <w:rsid w:val="00F65034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157"/>
  <w15:docId w15:val="{944A6EE6-16AA-4F05-A524-C8091580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2FE"/>
    <w:pPr>
      <w:spacing w:after="13" w:line="267" w:lineRule="auto"/>
      <w:ind w:left="718" w:right="847" w:hanging="7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222FE"/>
    <w:pPr>
      <w:keepNext/>
      <w:keepLines/>
      <w:spacing w:after="261"/>
      <w:ind w:left="10" w:right="8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222FE"/>
    <w:pPr>
      <w:keepNext/>
      <w:keepLines/>
      <w:spacing w:after="3" w:line="258" w:lineRule="auto"/>
      <w:ind w:left="10" w:right="8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222F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5222FE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E171F"/>
    <w:pPr>
      <w:ind w:left="720"/>
      <w:contextualSpacing/>
    </w:pPr>
  </w:style>
  <w:style w:type="paragraph" w:styleId="a4">
    <w:name w:val="No Spacing"/>
    <w:uiPriority w:val="1"/>
    <w:qFormat/>
    <w:rsid w:val="00432510"/>
    <w:pPr>
      <w:spacing w:after="0" w:line="240" w:lineRule="auto"/>
      <w:ind w:left="718" w:right="847" w:hanging="7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F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0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Sad</dc:creator>
  <cp:keywords/>
  <cp:lastModifiedBy>Guravlik</cp:lastModifiedBy>
  <cp:revision>7</cp:revision>
  <cp:lastPrinted>2020-02-14T08:57:00Z</cp:lastPrinted>
  <dcterms:created xsi:type="dcterms:W3CDTF">2017-08-20T17:30:00Z</dcterms:created>
  <dcterms:modified xsi:type="dcterms:W3CDTF">2020-02-14T10:11:00Z</dcterms:modified>
</cp:coreProperties>
</file>