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06" w:rsidRDefault="00790106" w:rsidP="00110F11">
      <w:r>
        <w:rPr>
          <w:noProof/>
          <w:lang w:eastAsia="ru-RU"/>
        </w:rPr>
        <w:drawing>
          <wp:inline distT="0" distB="0" distL="0" distR="0">
            <wp:extent cx="8229600" cy="5934075"/>
            <wp:effectExtent l="0" t="0" r="0" b="9525"/>
            <wp:docPr id="2" name="Рисунок 2" descr="C:\Users\Admin\Desktop\Рисунок (58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унок (58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2"/>
        <w:gridCol w:w="10065"/>
        <w:gridCol w:w="1701"/>
        <w:gridCol w:w="1419"/>
      </w:tblGrid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>Критерии оценки: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 </w:t>
            </w:r>
            <w:r w:rsidRPr="003B7BE2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>Методическая инновационная деятельность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Распространение и обобщение педагогического </w:t>
            </w:r>
            <w:proofErr w:type="spellStart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опыта</w:t>
            </w:r>
            <w:proofErr w:type="gramStart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:о</w:t>
            </w:r>
            <w:proofErr w:type="gramEnd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ткрытые</w:t>
            </w:r>
            <w:proofErr w:type="spellEnd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 </w:t>
            </w:r>
            <w:proofErr w:type="spellStart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занятия,мастер</w:t>
            </w:r>
            <w:proofErr w:type="spellEnd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–классы, презентация опыта работы, самообразование с презентацией результатов, участие в профессиональных конкурсах в ДОУ, на муниципальном уровне, на </w:t>
            </w:r>
            <w:proofErr w:type="spellStart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регином</w:t>
            </w:r>
            <w:proofErr w:type="spellEnd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 уровне, на российском уровне.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br/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br/>
              <w:t>2.0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Участие в работе консультативного пункта для родителей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Активность в работе с родителями,   использование нетрадиционных форм  в проведении  родительских собраний и др.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Наличие  выступлений на:        </w:t>
            </w:r>
            <w:proofErr w:type="gramStart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br/>
              <w:t>-</w:t>
            </w:r>
            <w:proofErr w:type="gramEnd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педсоветах,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br/>
              <w:t>-семинарах,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br/>
              <w:t>- проведение консультаций.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br/>
              <w:t>0.5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br/>
              <w:t>0.5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br/>
              <w:t>0.5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Участие в разработке образовательной программы ДОУ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Разработка в течение года методических пособий (рекомендаций, положений и т.д.) для внутреннего пользования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Участие в работе методического объединения </w:t>
            </w:r>
          </w:p>
          <w:p w:rsidR="003B7BE2" w:rsidRPr="003B7BE2" w:rsidRDefault="003B7BE2" w:rsidP="003B7BE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 ДОУ</w:t>
            </w:r>
          </w:p>
          <w:p w:rsidR="003B7BE2" w:rsidRPr="003B7BE2" w:rsidRDefault="003B7BE2" w:rsidP="003B7BE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на муниципальном уровне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Участие в работе творческой группы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Участие в работе конкурсных комиссий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Наличие авторских публикаций в СМИ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Создание и поддержка комфортного психологического микроклимата в коллективе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участие в подготовке и реализации дополнительных программ и оказании дополнительных образовательных  услуг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участие в развитии вариативных форм образования (консультативный пункт, группа адаптации и др.)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Высокий уровень исполнительской дисциплины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9"/>
                <w:szCs w:val="19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Работа с особыми детьми (</w:t>
            </w:r>
            <w:proofErr w:type="spellStart"/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гиперактивные</w:t>
            </w:r>
            <w:proofErr w:type="spellEnd"/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, дети-инвалиды, ОНР</w:t>
            </w:r>
            <w:proofErr w:type="gramStart"/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,З</w:t>
            </w:r>
            <w:proofErr w:type="gramEnd"/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ПР и т.д.)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9"/>
                <w:szCs w:val="19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Работа с неблагополучными семьями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9"/>
                <w:szCs w:val="19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Участие в работе </w:t>
            </w:r>
            <w:proofErr w:type="spellStart"/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ПМПк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Итого: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21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</w:tr>
      <w:tr w:rsidR="003B7BE2" w:rsidRPr="003B7BE2" w:rsidTr="00BC688B">
        <w:trPr>
          <w:trHeight w:val="361"/>
        </w:trPr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  <w:t>Должность: старший воспитатель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>Критерии оценки: психологический комфорт и безопасность личности воспитанников, коррекция отклонений в развитии воспитанников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Позитивная динамика ЗУН воспитанников в сравнении с предыдущим периодом: 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-на том же уровне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-выше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 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Общее количество проведенных мероприятий (досуговых, спортивных и др.)</w:t>
            </w:r>
          </w:p>
          <w:p w:rsidR="003B7BE2" w:rsidRPr="003B7BE2" w:rsidRDefault="003B7BE2" w:rsidP="003B7BE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на уровне прошлого года;</w:t>
            </w:r>
          </w:p>
          <w:p w:rsidR="003B7BE2" w:rsidRPr="003B7BE2" w:rsidRDefault="003B7BE2" w:rsidP="003B7BE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выше, в сравнении с предыдущим учебным годом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rPr>
          <w:trHeight w:val="1057"/>
        </w:trPr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Наличие  выступлений на:        </w:t>
            </w:r>
            <w:proofErr w:type="gramStart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br/>
              <w:t>-</w:t>
            </w:r>
            <w:proofErr w:type="gramEnd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педсоветах,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br/>
              <w:t>-семинарах,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br/>
              <w:t>- проведение консультаций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0.5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br/>
              <w:t>0.5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br/>
              <w:t>0.5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Отсутствие травм, полученных воспитанниками во время </w:t>
            </w:r>
            <w:proofErr w:type="spellStart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воспитательно</w:t>
            </w:r>
            <w:proofErr w:type="spellEnd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-образовательного процесса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Использование современных аналитических технологий в </w:t>
            </w:r>
            <w:proofErr w:type="spellStart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воспитательно</w:t>
            </w:r>
            <w:proofErr w:type="spellEnd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-образовательном процессе в соответствии с ФГТ: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 для моделирования открытых занятий;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 для контроля и учета ЗУН воспитанников;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 для оформления информационно-аналитических и методических материалов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План учебно-воспитательной работы выполнен: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 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 не менее чем на 70%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 на 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Участие в работе консультативного пункта для родителей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Ведение банка данных педагогов, охваченных различными формами контроля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 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Обогащение кабинета учебно-методическими и дидактическими материалами в сравнении с предыдущим периодом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Распространение и обобщение педагогического                       опыта: открытые занятия, мастер–классы, презентация опыта работы, самообразование с презентацией результатов, участие в профессиональных 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lastRenderedPageBreak/>
              <w:t xml:space="preserve">конкурсах в ДОУ, на муниципальном уровне, на </w:t>
            </w:r>
            <w:proofErr w:type="spellStart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регином</w:t>
            </w:r>
            <w:proofErr w:type="spellEnd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 уровне, на российском уровне.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lastRenderedPageBreak/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Разработка в течение года методических пособий (рекомендаций, положений и т.д.) для внутреннего пользования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Участие в разработке образовательной программы ДОУ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Участие в реализации программы развития образовательного учреждения по конкретному направлению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Участие в работе методического объединения </w:t>
            </w:r>
          </w:p>
          <w:p w:rsidR="003B7BE2" w:rsidRPr="003B7BE2" w:rsidRDefault="003B7BE2" w:rsidP="003B7BE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 ДОУ</w:t>
            </w:r>
          </w:p>
          <w:p w:rsidR="003B7BE2" w:rsidRPr="003B7BE2" w:rsidRDefault="003B7BE2" w:rsidP="003B7BE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на муниципальном уровне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Участие в работе творческой группы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Участие в работе конкурсных комиссий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Работа с сайтом дошкольного учреждения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Наличие авторских публикаций в СМИ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Отсутствие обоснованных жалоб со стороны участников образовательного процесса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Взаимодействие с другими образовательными учреждениями и учреждениями дополнительного образования.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Активное участие в ремонте, уборке территории детского сада и других хозяйственных работах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Создание и поддержка комфортного психологического микроклимата в коллективе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участие в подготовке и реализации дополнительных программ и оказании дополнительных образовательных  услуг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участие в развитии вариативных форм образования (консультативный пункт, группа адаптации и др.)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Высокий уровень исполнительской дисциплины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Работа с мониторингами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9"/>
                <w:szCs w:val="19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Работа с особыми детьми (</w:t>
            </w:r>
            <w:proofErr w:type="spellStart"/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гиперактивные</w:t>
            </w:r>
            <w:proofErr w:type="spellEnd"/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, дети-инвалиды, ОНР</w:t>
            </w:r>
            <w:proofErr w:type="gramStart"/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,З</w:t>
            </w:r>
            <w:proofErr w:type="gramEnd"/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ПР и т.д.)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9"/>
                <w:szCs w:val="19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Работа с неблагополучными семьями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9"/>
                <w:szCs w:val="19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Участие в работе </w:t>
            </w:r>
            <w:proofErr w:type="spellStart"/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ПМПк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Итого: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40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  <w:t>Должность:</w:t>
            </w:r>
            <w:r w:rsidRPr="003B7BE2">
              <w:rPr>
                <w:rFonts w:ascii="Times New Roman" w:eastAsia="SimSun" w:hAnsi="Times New Roman" w:cs="Times New Roman"/>
                <w:color w:val="FF0000"/>
                <w:kern w:val="1"/>
                <w:lang w:eastAsia="zh-CN" w:bidi="hi-IN"/>
              </w:rPr>
              <w:t xml:space="preserve"> </w:t>
            </w:r>
            <w:r w:rsidRPr="003B7BE2"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  <w:t>музыкальный руководитель.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color w:val="FF0000"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>Критерии оценки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: </w:t>
            </w:r>
            <w:r w:rsidRPr="003B7BE2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 xml:space="preserve">Создание условий, позволяющих воспитанникам реализовать свои интересы и потребности; развитие творческих способностей воспитанников; организация активного отдыха воспитанников в режиме учебного и </w:t>
            </w:r>
            <w:proofErr w:type="spellStart"/>
            <w:r w:rsidRPr="003B7BE2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>внеучебного</w:t>
            </w:r>
            <w:proofErr w:type="spellEnd"/>
            <w:r w:rsidRPr="003B7BE2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 xml:space="preserve"> времени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Позитивная динамика учебных достижений воспитанников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 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по музыкальному воспитанию: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 на уровне прошлого учебного года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 выше в сравнении с предыдущим учебным годом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Проведение досуговых мероприятий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Распространение и обобщение педагогического опыта: открытые занятия, мастер–классы, презентация опыта работы,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br/>
              <w:t>самообразование с презентацией результатов, участие в профессиональных конкурсах в ДОУ, на муниципальном уровне, на    уровне, на российском уровне.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Участие в работе консультативного пункта для родителей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Создание развивающей среды в ДОУ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Наличие авторских публикаций в СМИ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Отсутствие травм на музыкальных занятиях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Взаимодействие с другими образовательными учреждениями,  учреждениями дополнительного образования и культуры.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Активное участие в ремонте, уборке территории детского сада и других хозяйственных работах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Итого: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11,5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>Критерии оценки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: </w:t>
            </w:r>
            <w:r w:rsidRPr="003B7BE2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>Методическая и инновационная деятельность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Применение в работе ИКТ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Отсутствие конфликтных ситуаций, жалоб со стороны родителей.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Участие в реализации программы развития образовательного учреждения по конкретному направлению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Участие в разработке образовательной программы ДОУ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Разработка в течение года методических пособий (рекомендаций, положений и т.д.) для внутреннего пользования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Участие в работе методического объединения </w:t>
            </w:r>
          </w:p>
          <w:p w:rsidR="003B7BE2" w:rsidRPr="003B7BE2" w:rsidRDefault="003B7BE2" w:rsidP="003B7BE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lastRenderedPageBreak/>
              <w:t>в ДОУ</w:t>
            </w:r>
          </w:p>
          <w:p w:rsidR="003B7BE2" w:rsidRPr="003B7BE2" w:rsidRDefault="003B7BE2" w:rsidP="003B7BE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на муниципальном уровне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lastRenderedPageBreak/>
              <w:t>1,0</w:t>
            </w:r>
          </w:p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Участие в работе творческой группы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Участие в работе конкурсных комиссий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Применение в процессе воспитания инновационных педагогических технологий (в </w:t>
            </w:r>
            <w:proofErr w:type="spellStart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т.ч</w:t>
            </w:r>
            <w:proofErr w:type="spellEnd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. </w:t>
            </w:r>
            <w:proofErr w:type="spellStart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здоровьесберегающих</w:t>
            </w:r>
            <w:proofErr w:type="spellEnd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Эффективная работа с родителями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Создание и поддержка комфортного психологического микроклимата в коллективе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участие в подготовке и реализации дополнительных программ и оказании дополнительных образовательных  услуг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участие в развитии вариативных форм образования (консультативный пункт, группа адаптации и др.)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Высокий уровень исполнительской дисциплины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9"/>
                <w:szCs w:val="19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Работа с особыми детьми (</w:t>
            </w:r>
            <w:proofErr w:type="spellStart"/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гиперактивные</w:t>
            </w:r>
            <w:proofErr w:type="spellEnd"/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, дети-инвалиды, ОНР</w:t>
            </w:r>
            <w:proofErr w:type="gramStart"/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,З</w:t>
            </w:r>
            <w:proofErr w:type="gramEnd"/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ПР и т.д.)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9"/>
                <w:szCs w:val="19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Работа с неблагополучными семьями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9"/>
                <w:szCs w:val="19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Участие в работе </w:t>
            </w:r>
            <w:proofErr w:type="spellStart"/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ПМПк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Итого: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19,5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  <w:t>Должность: руководитель физического воспитания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color w:val="FF0000"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>Критерии оценки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: </w:t>
            </w:r>
            <w:r w:rsidRPr="003B7BE2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 xml:space="preserve">Создание условий, позволяющих воспитанникам реализовать свои интересы и потребности; развитие физических и творческих способностей воспитанников; организация активного отдыха воспитанников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Применение в процессе воспитания инновационных педагогических технологий (в </w:t>
            </w:r>
            <w:proofErr w:type="spellStart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т.ч</w:t>
            </w:r>
            <w:proofErr w:type="spellEnd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. </w:t>
            </w:r>
            <w:proofErr w:type="spellStart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здоровьесберегающих</w:t>
            </w:r>
            <w:proofErr w:type="spellEnd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Общее количество проведенных мероприятий (досуговых) </w:t>
            </w:r>
          </w:p>
          <w:p w:rsidR="003B7BE2" w:rsidRPr="003B7BE2" w:rsidRDefault="003B7BE2" w:rsidP="003B7BE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на уровне прошлого года;</w:t>
            </w:r>
          </w:p>
          <w:p w:rsidR="003B7BE2" w:rsidRPr="003B7BE2" w:rsidRDefault="003B7BE2" w:rsidP="003B7BE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выше, в сравнении с предыдущим учебным годом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Позитивная динамика учебных достижений воспитанников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 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по физическому  воспитанию: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 на уровне прошлого учебного года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 выше в сравнении с предыдущим учебным годом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проведенных спортивных и досуговых мероприятий в ДОУ: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Наличие  выступлений на:        </w:t>
            </w:r>
            <w:proofErr w:type="gramStart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br/>
              <w:t>-</w:t>
            </w:r>
            <w:proofErr w:type="gramEnd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педсоветах,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br/>
              <w:t>-семинарах,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br/>
              <w:t>- проведение консультаций.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Реализация программ, проектов по развитию творческих способностей воспитанников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Участие в работе методического объединения </w:t>
            </w:r>
          </w:p>
          <w:p w:rsidR="003B7BE2" w:rsidRPr="003B7BE2" w:rsidRDefault="003B7BE2" w:rsidP="003B7BE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 ДОУ</w:t>
            </w:r>
          </w:p>
          <w:p w:rsidR="003B7BE2" w:rsidRPr="003B7BE2" w:rsidRDefault="003B7BE2" w:rsidP="003B7BE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на муниципальном уровне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Участие в работе творческой группы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Участие в работе конкурсных комиссий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Создание развивающей среды в ДОУ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Отсутствие травм на физкультурных занятиях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Взаимодействие с другими образовательными учреждениями,  учреждениями дополнительного образования и культуры и спорта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Активное участие в ремонте, уборке территории детского сада и других хозяйственных работах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Итого: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19,0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>Критерии оценки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: </w:t>
            </w:r>
            <w:r w:rsidRPr="003B7BE2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>Методическая и инновационная деятельность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Наличие методических разработок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Применение в работе ИКТ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Отсутствие конфликтных ситуаций, жалоб со стороны родителей.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Участие в реализации программы развития образовательного учреждения по конкретному направлению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Участие в разработке образовательной программы ДОУ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Разработка в течение года методических пособий (рекомендаций, положений и т.д.) для внутреннего пользования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Распространение и обобщение педагогического опыта: открытые занятия, мастер–классы, презентация опыта работы,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br/>
              <w:t xml:space="preserve">самообразование с презентацией результатов, участие в профессиональных конкурсах в ДОУ, на 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lastRenderedPageBreak/>
              <w:t xml:space="preserve">муниципальном уровне, на </w:t>
            </w:r>
            <w:proofErr w:type="spellStart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регином</w:t>
            </w:r>
            <w:proofErr w:type="spellEnd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 уровне, на российском уровне.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lastRenderedPageBreak/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Участие в работе консультативного пункта для родителей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Наличие авторских публикаций в СМИ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Создание и поддержка комфортного психологического микроклимата в коллективе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rPr>
          <w:trHeight w:val="560"/>
        </w:trPr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участие в подготовке и реализации дополнительных программ и оказании дополнительных образовательных  услуг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участие в развитии вариативных форм образования (консультативный пункт, группа адаптации и др.)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Высокий уровень исполнительской дисциплины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9"/>
                <w:szCs w:val="19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Работа с особыми детьми (</w:t>
            </w:r>
            <w:proofErr w:type="spellStart"/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гиперактивные</w:t>
            </w:r>
            <w:proofErr w:type="spellEnd"/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, дети-инвалиды, ОНР</w:t>
            </w:r>
            <w:proofErr w:type="gramStart"/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,З</w:t>
            </w:r>
            <w:proofErr w:type="gramEnd"/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ПР и т.д.)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9"/>
                <w:szCs w:val="19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Работа с неблагополучными семьями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9"/>
                <w:szCs w:val="19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Участие в работе </w:t>
            </w:r>
            <w:proofErr w:type="spellStart"/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ПМПк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Итого: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18,5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  <w:t>Должность: старшая медицинская сестра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Участие в реализации программы развития образовательного учреждения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Снижение доли воспитанников с проблемами в здоровье в сравнении с предыдущим периодом: 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-на том же уровне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-ниже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Доля воспитанников и работников, охваченных прививками от гриппа: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-100 %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-80%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-менее 80%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Низкий уровень заболеваемости воспитанников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Высокий уровень посещаемости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Проведение санитарно-просветительской работы  с работниками, воспитанниками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Качественное ведение документации по питанию, оформление её в срок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Отсутствие замечаний в ходе проверок санитарного состояния учреждения и работы по профилактике инфекционных заболеваний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Отсутствие травм среди воспитанников и работников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Проведение профилактических мероприятий по педикулезу  у воспитанников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Отсутствие обоснованных жалоб на медицинское обслуживание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Активное участие в ремонте, уборке территории детского сада и других хозяйственных работах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Создание и поддержка комфортного психологического микроклимата в коллективе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Высокий уровень исполнительской дисциплины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9"/>
                <w:szCs w:val="19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Участие в работе </w:t>
            </w:r>
            <w:proofErr w:type="spellStart"/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ПМПк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Итого: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23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bCs/>
                <w:color w:val="FF0000"/>
                <w:kern w:val="1"/>
                <w:lang w:eastAsia="zh-CN" w:bidi="hi-IN"/>
              </w:rPr>
              <w:t>Должность:</w:t>
            </w:r>
            <w:r w:rsidRPr="003B7BE2"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  <w:t xml:space="preserve"> повар, помощник повара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color w:val="FF0000"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bCs/>
                <w:i/>
                <w:kern w:val="1"/>
                <w:lang w:eastAsia="zh-CN" w:bidi="hi-IN"/>
              </w:rPr>
              <w:t>Критерии оценки:</w:t>
            </w:r>
            <w:r w:rsidRPr="003B7BE2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 xml:space="preserve"> Высокое качество приготовления пищи и высокий уровень обслуживания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Отсутствие замечаний на условия хранения продуктов питания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Отсутствие замечаний на условия приготовления пищи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Отсутствие обоснованных жалоб на качество блюд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Отсутствие случаев пищевого отравления вследствие некачественного приготовления пищи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Отсутствие замечаний со стороны проверяющих органов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Отсутствие замечаний на несоблюдение правил пожарной безопасности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Отсутствие недостач и излишек по результатам инвентаризации и проверок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 xml:space="preserve">Отсутствие замечаний на несоблюдение </w:t>
            </w:r>
            <w:proofErr w:type="spellStart"/>
            <w:r w:rsidRPr="003B7BE2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санитарно</w:t>
            </w:r>
            <w:proofErr w:type="spellEnd"/>
            <w:r w:rsidRPr="003B7BE2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 xml:space="preserve"> - гигиенических норм в работе.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Качественно е приготовление блюд, соблюдение технологии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Экономное расходование электроэнергии и воды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Активное участие в ремонте, уборке территории детского сада и других хозяйственных работах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2.0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Создание и поддержка комфортного психологического микроклимата в коллективе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Высокий уровень исполнительской дисциплины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  <w:t>Итого: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  <w:t>16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i/>
                <w:color w:val="FF0000"/>
                <w:kern w:val="1"/>
                <w:lang w:eastAsia="zh-CN" w:bidi="hi-IN"/>
              </w:rPr>
              <w:t>Должность</w:t>
            </w:r>
            <w:r w:rsidRPr="003B7BE2"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  <w:t>:  машинист по стирке белья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color w:val="FF0000"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>Критерии оценки: Высокая организация обслуживания воспитанников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Отсутствие замечаний на санитарно-техническое состояние помещений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Отсутствие обоснованных жалоб на работу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Отсутствие замечаний на несоблюдение правил пожарной безопасности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Отсутствие замечаний по учету и хранению товарно-материальных ценностей.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Отсутствие замечаний:</w:t>
            </w:r>
          </w:p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- на экономичное расходование моющих средств; </w:t>
            </w:r>
          </w:p>
          <w:p w:rsidR="003B7BE2" w:rsidRPr="003B7BE2" w:rsidRDefault="003B7BE2" w:rsidP="003B7BE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воды;</w:t>
            </w:r>
          </w:p>
          <w:p w:rsidR="003B7BE2" w:rsidRPr="003B7BE2" w:rsidRDefault="003B7BE2" w:rsidP="003B7BE2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на добросовестное отношение к оборудованию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Активное участие в ремонте, уборке территории детского сада и других хозяйственных работах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Создание и поддержка комфортного психологического микроклимата в коллективе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Высокий уровень исполнительской дисциплины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  <w:t>Итого: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  <w:t>13,5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bCs/>
                <w:color w:val="FF0000"/>
                <w:kern w:val="1"/>
                <w:lang w:eastAsia="zh-CN" w:bidi="hi-IN"/>
              </w:rPr>
              <w:t>Должность</w:t>
            </w:r>
            <w:proofErr w:type="gramStart"/>
            <w:r w:rsidRPr="003B7BE2">
              <w:rPr>
                <w:rFonts w:ascii="Times New Roman" w:eastAsia="SimSun" w:hAnsi="Times New Roman" w:cs="Times New Roman"/>
                <w:b/>
                <w:bCs/>
                <w:color w:val="FF0000"/>
                <w:kern w:val="1"/>
                <w:lang w:eastAsia="zh-CN" w:bidi="hi-IN"/>
              </w:rPr>
              <w:t xml:space="preserve"> :</w:t>
            </w:r>
            <w:proofErr w:type="gramEnd"/>
            <w:r w:rsidRPr="003B7BE2">
              <w:rPr>
                <w:rFonts w:ascii="Times New Roman" w:eastAsia="SimSun" w:hAnsi="Times New Roman" w:cs="Times New Roman"/>
                <w:b/>
                <w:bCs/>
                <w:color w:val="FF0000"/>
                <w:kern w:val="1"/>
                <w:lang w:eastAsia="zh-CN" w:bidi="hi-IN"/>
              </w:rPr>
              <w:t xml:space="preserve"> кастелянша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>Критерии оценки: Высокая организация обслуживания воспитанников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Отсутствие замечаний на условия хранения мягкого инвентаря, обмундирования и др.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Отсутствие замечаний на несоблюдение правил пожарной безопасности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Отсутствие замечаний на отсутствие маркировки мягкого инвентаря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Отсутствие обоснованных жалоб со стороны участников образовательного процесса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Отсутствие замечаний на условия хранения чистого белья.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Экономное расходование электроэнергии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Пошив костюмов для проведения утренников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4,0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Отсутствие замечаний на несоблюдение установленного графика выдачи белья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Активное участие в ремонте, уборке территории детского сада и других хозяйственных работах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Создание и поддержка комфортного психологического микроклимата в коллективе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Высокий уровень исполнительской дисциплины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  <w:t>Итого: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16,5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  <w:t>Должность: сторож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bCs/>
                <w:i/>
                <w:kern w:val="1"/>
                <w:lang w:eastAsia="zh-CN" w:bidi="hi-IN"/>
              </w:rPr>
              <w:t>Критерии оценки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: </w:t>
            </w:r>
            <w:r w:rsidRPr="003B7BE2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>Высокая организация охраны объектов учреждения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Отсутствие обоснованных жалоб на работу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Отсутствие замечаний на несоблюдение правил пожарной безопасности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Отсутствие случаев кражи по вине сторожа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Отсутствие замечаний по вопросам соблюдения пропускного режима в ночное время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Экономное расходование электроэнергии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before="28"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before="28"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Выполнение обязанностей по антитеррористической безопасности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before="28"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before="28"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Активное участие в ремонте, уборке территории детского сада и других хозяйственных работах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Создание и поддержка комфортного психологического микроклимата в коллективе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Высокий уровень исполнительской дисциплины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  <w:t>Итого: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  <w:t>13,5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Cs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  <w:t xml:space="preserve">Должность: дворник, </w:t>
            </w:r>
            <w:r w:rsidRPr="003B7BE2">
              <w:rPr>
                <w:rFonts w:ascii="Times New Roman" w:eastAsia="SimSun" w:hAnsi="Times New Roman" w:cs="Times New Roman"/>
                <w:b/>
                <w:iCs/>
                <w:color w:val="FF0000"/>
                <w:kern w:val="1"/>
                <w:lang w:eastAsia="zh-CN" w:bidi="hi-IN"/>
              </w:rPr>
              <w:t>рабочий по комплексному ремонту и обслуживанию зданий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color w:val="FF0000"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lang w:eastAsia="zh-CN" w:bidi="hi-IN"/>
              </w:rPr>
              <w:t xml:space="preserve">   </w:t>
            </w:r>
            <w:r w:rsidRPr="003B7BE2">
              <w:rPr>
                <w:rFonts w:ascii="Times New Roman" w:eastAsia="SimSun" w:hAnsi="Times New Roman" w:cs="Times New Roman"/>
                <w:b/>
                <w:bCs/>
                <w:i/>
                <w:kern w:val="1"/>
                <w:lang w:eastAsia="zh-CN" w:bidi="hi-IN"/>
              </w:rPr>
              <w:t>Критерии оценки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: </w:t>
            </w:r>
            <w:r w:rsidRPr="003B7BE2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>Высокая организация работы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Отсутствие замечаний на санитарно-техническое состояние территории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Отсутствие обоснованных жалоб на работу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Отсутствие замечаний на несоблюдение правил пожарной безопасности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 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Качественная уборка территории учреждения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Отсутствие случаев получения травм вследствие содержания территории в ненадлежащем состоянии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Сохранность инвентаря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Отсутствие замечаний на несоблюдение санитарно-гигиенических норм при уборке территории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Активное участие в ремонте, уборке территории детского сада и других хозяйственных работах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Создание и поддержка комфортного психологического микроклимата в коллективе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Высокий уровень исполнительской дисциплины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  <w:t>Итого: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  <w:t>13,5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  <w:t xml:space="preserve">Должность: помощник воспитателя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color w:val="FF0000"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>Критерии оценки: Высокая организация обеспечения санитарного состояния помещений, воспитательных функций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Отсутствие замечаний на несоблюдение правил ТБ, пожарной безопасности, электробезопасности.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Качественное выполнение правил  СанПиНа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Помощь воспитателю в организации </w:t>
            </w:r>
            <w:proofErr w:type="spellStart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воспитательно</w:t>
            </w:r>
            <w:proofErr w:type="spellEnd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-образовательного процесса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Отсутствие обоснованных жалоб на обслуживание детей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Активная помощь воспитателям во время проведения занятий с детьми.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Активное участие в мероприятиях ДОУ (праздниках, утренниках, подготовки помещений к праздникам)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2.0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Экономное расходование электроэнергии и воды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Активное участие в ремонте, уборке территории детского сада и других хозяйственных работах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Создание и поддержка комфортного психологического микроклимата в коллективе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Высокий уровень исполнительской дисциплины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  <w:t>Итого: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  <w:t>14,5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  <w:t>Должность:</w:t>
            </w:r>
            <w:r w:rsidRPr="003B7BE2">
              <w:rPr>
                <w:rFonts w:ascii="Times New Roman" w:eastAsia="SimSun" w:hAnsi="Times New Roman" w:cs="Times New Roman"/>
                <w:color w:val="FF0000"/>
                <w:kern w:val="1"/>
                <w:lang w:eastAsia="zh-CN" w:bidi="hi-IN"/>
              </w:rPr>
              <w:t xml:space="preserve"> </w:t>
            </w:r>
            <w:r w:rsidRPr="003B7BE2"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  <w:t>завхоз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>Критерии оценки: Сохранность хозяйственного имущества и инвентаря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Отсутствие замечаний по учету и хранению товарно-материальных ценностей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Отсутствие замечаний по санитарно-техническому состоянию помещений и прилегающей территории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Отсутствие замечаний на несоблюдение техники безопасности, противопожарной безопасности, электробезопасности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Высокое качество подготовки и организации ремонтных работ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Обеспеченность учреждения средствами противопожарной и антитеррористической защиты в соответствии с требованиями организации противопожарной и антитеррористической безопасности и обеспечение их рабочего состояния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Активное участие в ремонте, уборке территории детского сада и других хозяйственных работах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Создание и поддержка комфортного психологического микроклимата в коллективе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Высокий уровень исполнительской дисциплины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Итого: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11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  <w:t>Должность: учитель-логопед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>Критерии оценки: Психологический комфорт и безопасность личности воспитанников, коррекция отклонений в развитии воспитанников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Положительная динамика коррекционно-развивающей работы с воспитанниками, имеющие проблемы и трудности в обучении в сравнении с предыдущим периодом: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-на том же уровне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-выше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 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Проведение досуговых мероприятий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Применение в процессе воспитания инновационных педагогических технологий (в </w:t>
            </w:r>
            <w:proofErr w:type="spellStart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т.ч</w:t>
            </w:r>
            <w:proofErr w:type="spellEnd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. </w:t>
            </w:r>
            <w:proofErr w:type="spellStart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здоровьесберегающих</w:t>
            </w:r>
            <w:proofErr w:type="spellEnd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Отсутствие травм, полученных воспитанниками во время </w:t>
            </w:r>
            <w:proofErr w:type="spellStart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воспитательно</w:t>
            </w:r>
            <w:proofErr w:type="spellEnd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-образовательного процесса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Отсутствие обоснованных жалоб со стороны участников образовательного процесса на качество работ специалиста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Количество обращений родителей, педагогов за консультациями к специалисту по вопросам коррекционной работы  в сравнении с прошлым периодом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-на том же уровне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-выше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Проведение целенаправленной просветительской работы по вопросам </w:t>
            </w:r>
            <w:proofErr w:type="gramStart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коррекционного</w:t>
            </w:r>
            <w:proofErr w:type="gramEnd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 обучении воспитанников в сравнении с предыдущим периодом: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-на том же уровне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-выше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Разработка в течение года методических пособий (рекомендаций, положений и т.д.) для внутреннего пользования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Взаимодействие с другими учреждениями образования по вопросам развития воспитанников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Распространение и обобщение педагогического опыта: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br/>
              <w:t>мастер–классы, презентация опыта работы,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br/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lastRenderedPageBreak/>
              <w:t xml:space="preserve">самообразование с презентацией результатов, участие в профессиональных конкурсах в ДОУ, на муниципальном уровне, на </w:t>
            </w:r>
            <w:proofErr w:type="spellStart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регином</w:t>
            </w:r>
            <w:proofErr w:type="spellEnd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 уровне, на российском уровне.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lastRenderedPageBreak/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Активное участие в ремонте, уборке территории детского сада и других хозяйственных работах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Итого: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16,5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  <w:t>Критерии оценки: Методическая и инновационная деятельность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Участие в реализации программы развития образовательного учреждения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Участие в разработке образовательной программы ДОУ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Разработка развивающих и коррекционных программ образовательной деятельности (мероприятий) с учетом индивидуальных и половозрастных особенностей личности и их использование в  работе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Участие в работе консультативного пункта для родителей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Использование современных информационных технологий в </w:t>
            </w:r>
            <w:proofErr w:type="spellStart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воспитательно</w:t>
            </w:r>
            <w:proofErr w:type="spellEnd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-образовательном процессе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 для моделирования открытых мероприятий;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 для контроля и учета ЗУН воспитанников;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-для оформления информационно-аналитических и методических материалов.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Разработка в течение года методических пособий (рекомендаций, положений и т.д.) для внутреннего пользования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Участие в работе методического объединения </w:t>
            </w:r>
          </w:p>
          <w:p w:rsidR="003B7BE2" w:rsidRPr="003B7BE2" w:rsidRDefault="003B7BE2" w:rsidP="003B7BE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 ДОУ</w:t>
            </w:r>
          </w:p>
          <w:p w:rsidR="003B7BE2" w:rsidRPr="003B7BE2" w:rsidRDefault="003B7BE2" w:rsidP="003B7BE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на муниципальном уровне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Участие в работе творческой группы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Участие в работе конкурсных комиссий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Обогащение кабинета учебно-методическими и дидактическими материалами в сравнении с предыдущим периодом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Наличие авторских публикаций в СМИ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Создание и поддержка комфортного психологического микроклимата в коллективе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участие в подготовке и реализации дополнительных программ и оказании дополнительных образовательных  услуг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участие в развитии вариативных форм образования (консультативный пункт, группа адаптации и др.)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Высокий уровень исполнительской дисциплины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9"/>
                <w:szCs w:val="19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Работа с особыми детьми (</w:t>
            </w:r>
            <w:proofErr w:type="spellStart"/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гиперактивные</w:t>
            </w:r>
            <w:proofErr w:type="spellEnd"/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, дети-инвалиды, ОНР</w:t>
            </w:r>
            <w:proofErr w:type="gramStart"/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,З</w:t>
            </w:r>
            <w:proofErr w:type="gramEnd"/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ПР и т.д.)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9"/>
                <w:szCs w:val="19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Работа с неблагополучными семьями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9"/>
                <w:szCs w:val="19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Участие в работе </w:t>
            </w:r>
            <w:proofErr w:type="spellStart"/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ПМПк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Итого: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25,5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  <w:t>Должность: плотник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lang w:eastAsia="zh-CN" w:bidi="hi-IN"/>
              </w:rPr>
              <w:t>Критерии оценки: высокая организация работы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Отсутствие замечаний на состояние мебели, </w:t>
            </w:r>
            <w:proofErr w:type="spellStart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обрудования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Отсутствие обоснованных жалоб на работу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Отсутствие замечаний на несоблюдение правил пожарной безопасности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Отсутствие случаев получения травм вследствие некачественного ремонта мебели, оборудования 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Сохранность инвентаря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Активное участие в ремонте, уборке территории детского сада и других хозяйственных работах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Создание и поддержка комфортного психологического микроклимата в коллективе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Высокий уровень исполнительской дисциплины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  <w:t>Итого: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8,5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  <w:t>Должность: делопроизводитель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1"/>
                <w:lang w:eastAsia="zh-CN" w:bidi="hi-IN"/>
              </w:rPr>
              <w:t xml:space="preserve">   </w:t>
            </w:r>
            <w:r w:rsidRPr="003B7BE2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lang w:eastAsia="zh-CN" w:bidi="hi-IN"/>
              </w:rPr>
              <w:t>Критерии оценки: высокая организация работы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Отсутствие обоснованных жалоб на работу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Отсутствие замечаний на несоблюдение правил пожарной безопасности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Выполнение дополнительной работы по ведению документации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Активное участие в ремонте, уборке территории детского сада и других хозяйственных работах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Создание и поддержка комфортного психологического микроклимата в коллективе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Высокий уровень исполнительской дисциплины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  <w:t>Итого: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6,5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  <w:t>Должность: бухгалтер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lang w:eastAsia="zh-CN" w:bidi="hi-IN"/>
              </w:rPr>
              <w:t>Критерии оценки: высокая организация работы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Отсутствие обоснованных жалоб на работу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Отсутствие замечаний на несоблюдение правил пожарной безопасности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Активное участие в ремонте, уборке территории детского сада и других хозяйственных работах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Создание и поддержка комфортного психологического микроклимата в коллективе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Высокий уровень исполнительской дисциплины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  <w:t>Итого: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5,5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  <w:t>Должность: педагог-психолог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color w:val="FF0000"/>
                <w:kern w:val="1"/>
                <w:lang w:eastAsia="zh-CN" w:bidi="hi-IN"/>
              </w:rPr>
            </w:pP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проведение досуговых мероприятий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Наличие  выступлений на:        </w:t>
            </w:r>
            <w:proofErr w:type="gramStart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br/>
              <w:t>-</w:t>
            </w:r>
            <w:proofErr w:type="gramEnd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педсоветах,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br/>
              <w:t>-семинарах,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br/>
              <w:t>- проведение консультаций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Отсутствие травм, полученных воспитанниками во время </w:t>
            </w:r>
            <w:proofErr w:type="spellStart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воспитательно</w:t>
            </w:r>
            <w:proofErr w:type="spellEnd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-образовательного процесса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Использование современных аналитических технологий в </w:t>
            </w:r>
            <w:proofErr w:type="spellStart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воспитательно</w:t>
            </w:r>
            <w:proofErr w:type="spellEnd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-образовательном процессе в соответствии с ФГТ: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 для моделирования открытых занятий;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 для контроля и учета ЗУН воспитанников;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 для оформления информационно-аналитических и методических материалов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Участие в работе консультативного пункта для родителей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 </w:t>
            </w: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Обогащение кабинета учебно-методическими и дидактическими материалами в сравнении с предыдущим периодом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Распространение и обобщение педагогического                       опыта: открытые занятия, мастер–классы, презентация опыта работы, самообразование с презентацией результатов, участие в профессиональных конкурсах в ДОУ, на муниципальном уровне, на региональном уровне, на российском уровне.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Наличие авторских публикаций в СМИ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Отсутствие обоснованных жалоб со стороны участников образовательного процесса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Взаимодействие с другими образовательными учреждениями и учреждениями дополнительного образования.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Активное участие в ремонте, уборке территории детского сада и других хозяйственных работах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Создание и поддержка комфортного психологического микроклимата в коллективе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Положительная динамика коррекционно-развивающей работы с воспитанниками, имеющие проблемы и трудности в обучении в сравнении с предыдущим периодом: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-на том же уровне</w:t>
            </w:r>
          </w:p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-выше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 xml:space="preserve">Применение в процессе воспитания инновационных педагогических технологий (в </w:t>
            </w:r>
            <w:proofErr w:type="spellStart"/>
            <w:r w:rsidRPr="003B7BE2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т.ч</w:t>
            </w:r>
            <w:proofErr w:type="spellEnd"/>
            <w:r w:rsidRPr="003B7BE2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 xml:space="preserve">. </w:t>
            </w:r>
            <w:proofErr w:type="spellStart"/>
            <w:r w:rsidRPr="003B7BE2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здоровьесберегающих</w:t>
            </w:r>
            <w:proofErr w:type="spellEnd"/>
            <w:r w:rsidRPr="003B7BE2">
              <w:rPr>
                <w:rFonts w:ascii="Times New Roman" w:eastAsia="SimSun" w:hAnsi="Times New Roman" w:cs="Times New Roman"/>
                <w:color w:val="000000"/>
                <w:kern w:val="1"/>
                <w:lang w:eastAsia="zh-CN" w:bidi="hi-IN"/>
              </w:rPr>
              <w:t>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Количество обращений родителей, педагогов за консультациями к специалисту по вопросам коррекционной работы  в сравнении с прошлым периодом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-на том же уровне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-выше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Проведение целенаправленной просветительской работы по вопросам </w:t>
            </w:r>
            <w:proofErr w:type="gramStart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коррекционного</w:t>
            </w:r>
            <w:proofErr w:type="gramEnd"/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 обучении воспитанников в сравнении с предыдущим периодом: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-на том же уровне</w:t>
            </w:r>
          </w:p>
          <w:p w:rsidR="003B7BE2" w:rsidRPr="003B7BE2" w:rsidRDefault="003B7BE2" w:rsidP="003B7BE2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-выше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Участие в реализации программы развития образовательного учреждения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Участие в разработке образовательной программы ДОУ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Разработка в течение года методических пособий (рекомендаций, положений и т.д.) для внутреннего пользования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 xml:space="preserve">Участие в работе методического объединения </w:t>
            </w:r>
          </w:p>
          <w:p w:rsidR="003B7BE2" w:rsidRPr="003B7BE2" w:rsidRDefault="003B7BE2" w:rsidP="003B7BE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 ДОУ</w:t>
            </w:r>
          </w:p>
          <w:p w:rsidR="003B7BE2" w:rsidRPr="003B7BE2" w:rsidRDefault="003B7BE2" w:rsidP="003B7BE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на муниципальном уровне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Участие в работе творческой группы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Участие в работе конкурсных комиссий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участие в подготовке и реализации дополнительных программ и оказании дополнительных образовательных  услуг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2,0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 xml:space="preserve">участие в развитии вариативных форм образования (консультативный пункт, группа адаптации и др.)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Высокий уровень исполнительской дисциплины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0,5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9"/>
                <w:szCs w:val="19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Работа с особыми детьми (</w:t>
            </w:r>
            <w:proofErr w:type="spellStart"/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гиперактивные</w:t>
            </w:r>
            <w:proofErr w:type="spellEnd"/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, дети-инвалиды, ОНР</w:t>
            </w:r>
            <w:proofErr w:type="gramStart"/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,З</w:t>
            </w:r>
            <w:proofErr w:type="gramEnd"/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ПР и т.д.)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9"/>
                <w:szCs w:val="19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Работа с неблагополучными семьями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9"/>
                <w:szCs w:val="19"/>
                <w:lang w:eastAsia="zh-CN" w:bidi="hi-IN"/>
              </w:rPr>
            </w:pPr>
            <w:r w:rsidRPr="003B7BE2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Участие в работе ПМПК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kern w:val="1"/>
                <w:lang w:eastAsia="zh-CN" w:bidi="hi-IN"/>
              </w:rPr>
              <w:t>1,0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zh-CN" w:bidi="hi-IN"/>
              </w:rPr>
            </w:pPr>
          </w:p>
        </w:tc>
      </w:tr>
      <w:tr w:rsidR="003B7BE2" w:rsidRPr="003B7BE2" w:rsidTr="00BC688B">
        <w:tc>
          <w:tcPr>
            <w:tcW w:w="1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  <w:tc>
          <w:tcPr>
            <w:tcW w:w="10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  <w:t>Итого: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Mangal"/>
                <w:kern w:val="1"/>
                <w:sz w:val="20"/>
                <w:szCs w:val="24"/>
                <w:lang w:eastAsia="zh-CN" w:bidi="hi-IN"/>
              </w:rPr>
            </w:pPr>
            <w:r w:rsidRPr="003B7BE2"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  <w:t>38,5</w:t>
            </w:r>
          </w:p>
        </w:tc>
        <w:tc>
          <w:tcPr>
            <w:tcW w:w="1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7BE2" w:rsidRPr="003B7BE2" w:rsidRDefault="003B7BE2" w:rsidP="003B7B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zh-CN" w:bidi="hi-IN"/>
              </w:rPr>
            </w:pPr>
          </w:p>
        </w:tc>
      </w:tr>
    </w:tbl>
    <w:p w:rsidR="003B7BE2" w:rsidRPr="003B7BE2" w:rsidRDefault="003B7BE2" w:rsidP="003B7BE2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 w:bidi="hi-IN"/>
        </w:rPr>
      </w:pPr>
    </w:p>
    <w:p w:rsidR="003B7BE2" w:rsidRDefault="003B7BE2" w:rsidP="00110F11">
      <w:bookmarkStart w:id="0" w:name="_GoBack"/>
      <w:bookmarkEnd w:id="0"/>
    </w:p>
    <w:sectPr w:rsidR="003B7BE2" w:rsidSect="00B501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9C"/>
    <w:rsid w:val="00110F11"/>
    <w:rsid w:val="00291914"/>
    <w:rsid w:val="003B7BE2"/>
    <w:rsid w:val="00790106"/>
    <w:rsid w:val="00B501E9"/>
    <w:rsid w:val="00C8179C"/>
    <w:rsid w:val="00F8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85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B7BE2"/>
  </w:style>
  <w:style w:type="character" w:customStyle="1" w:styleId="WW8Num1z0">
    <w:name w:val="WW8Num1z0"/>
    <w:rsid w:val="003B7BE2"/>
    <w:rPr>
      <w:rFonts w:ascii="Symbol" w:hAnsi="Symbol" w:cs="OpenSymbol"/>
    </w:rPr>
  </w:style>
  <w:style w:type="character" w:customStyle="1" w:styleId="WW8Num2z0">
    <w:name w:val="WW8Num2z0"/>
    <w:rsid w:val="003B7BE2"/>
    <w:rPr>
      <w:rFonts w:ascii="Symbol" w:hAnsi="Symbol" w:cs="OpenSymbol"/>
    </w:rPr>
  </w:style>
  <w:style w:type="character" w:customStyle="1" w:styleId="WW8Num3z0">
    <w:name w:val="WW8Num3z0"/>
    <w:rsid w:val="003B7BE2"/>
    <w:rPr>
      <w:rFonts w:ascii="Symbol" w:hAnsi="Symbol" w:cs="OpenSymbol"/>
    </w:rPr>
  </w:style>
  <w:style w:type="character" w:customStyle="1" w:styleId="WW8Num4z0">
    <w:name w:val="WW8Num4z0"/>
    <w:rsid w:val="003B7BE2"/>
    <w:rPr>
      <w:rFonts w:ascii="Symbol" w:hAnsi="Symbol" w:cs="OpenSymbol"/>
    </w:rPr>
  </w:style>
  <w:style w:type="character" w:customStyle="1" w:styleId="WW8Num5z0">
    <w:name w:val="WW8Num5z0"/>
    <w:rsid w:val="003B7BE2"/>
  </w:style>
  <w:style w:type="character" w:customStyle="1" w:styleId="WW8Num5z1">
    <w:name w:val="WW8Num5z1"/>
    <w:rsid w:val="003B7BE2"/>
  </w:style>
  <w:style w:type="character" w:customStyle="1" w:styleId="WW8Num5z2">
    <w:name w:val="WW8Num5z2"/>
    <w:rsid w:val="003B7BE2"/>
  </w:style>
  <w:style w:type="character" w:customStyle="1" w:styleId="WW8Num5z3">
    <w:name w:val="WW8Num5z3"/>
    <w:rsid w:val="003B7BE2"/>
  </w:style>
  <w:style w:type="character" w:customStyle="1" w:styleId="WW8Num5z4">
    <w:name w:val="WW8Num5z4"/>
    <w:rsid w:val="003B7BE2"/>
  </w:style>
  <w:style w:type="character" w:customStyle="1" w:styleId="WW8Num5z5">
    <w:name w:val="WW8Num5z5"/>
    <w:rsid w:val="003B7BE2"/>
  </w:style>
  <w:style w:type="character" w:customStyle="1" w:styleId="WW8Num5z6">
    <w:name w:val="WW8Num5z6"/>
    <w:rsid w:val="003B7BE2"/>
  </w:style>
  <w:style w:type="character" w:customStyle="1" w:styleId="WW8Num5z7">
    <w:name w:val="WW8Num5z7"/>
    <w:rsid w:val="003B7BE2"/>
  </w:style>
  <w:style w:type="character" w:customStyle="1" w:styleId="WW8Num5z8">
    <w:name w:val="WW8Num5z8"/>
    <w:rsid w:val="003B7BE2"/>
  </w:style>
  <w:style w:type="character" w:customStyle="1" w:styleId="10">
    <w:name w:val="Основной шрифт абзаца1"/>
    <w:rsid w:val="003B7BE2"/>
  </w:style>
  <w:style w:type="character" w:customStyle="1" w:styleId="Absatz-Standardschriftart">
    <w:name w:val="Absatz-Standardschriftart"/>
    <w:rsid w:val="003B7BE2"/>
  </w:style>
  <w:style w:type="character" w:customStyle="1" w:styleId="WW-Absatz-Standardschriftart">
    <w:name w:val="WW-Absatz-Standardschriftart"/>
    <w:rsid w:val="003B7BE2"/>
  </w:style>
  <w:style w:type="character" w:customStyle="1" w:styleId="a5">
    <w:name w:val="Маркеры списка"/>
    <w:rsid w:val="003B7BE2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3B7BE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a8"/>
    <w:rsid w:val="003B7BE2"/>
    <w:pPr>
      <w:widowControl w:val="0"/>
      <w:suppressAutoHyphens/>
      <w:spacing w:after="120" w:line="240" w:lineRule="auto"/>
    </w:pPr>
    <w:rPr>
      <w:rFonts w:ascii="Calibri" w:eastAsia="SimSun" w:hAnsi="Calibri" w:cs="Mangal"/>
      <w:kern w:val="1"/>
      <w:sz w:val="20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3B7BE2"/>
    <w:rPr>
      <w:rFonts w:ascii="Calibri" w:eastAsia="SimSun" w:hAnsi="Calibri" w:cs="Mangal"/>
      <w:kern w:val="1"/>
      <w:sz w:val="20"/>
      <w:szCs w:val="24"/>
      <w:lang w:eastAsia="zh-CN" w:bidi="hi-IN"/>
    </w:rPr>
  </w:style>
  <w:style w:type="paragraph" w:styleId="a9">
    <w:name w:val="List"/>
    <w:basedOn w:val="a7"/>
    <w:rsid w:val="003B7BE2"/>
  </w:style>
  <w:style w:type="paragraph" w:styleId="aa">
    <w:name w:val="caption"/>
    <w:basedOn w:val="a"/>
    <w:qFormat/>
    <w:rsid w:val="003B7BE2"/>
    <w:pPr>
      <w:widowControl w:val="0"/>
      <w:suppressLineNumbers/>
      <w:suppressAutoHyphens/>
      <w:spacing w:before="120" w:after="120" w:line="240" w:lineRule="auto"/>
    </w:pPr>
    <w:rPr>
      <w:rFonts w:ascii="Calibri" w:eastAsia="SimSun" w:hAnsi="Calibri" w:cs="Arial Unicode MS"/>
      <w:i/>
      <w:iCs/>
      <w:kern w:val="1"/>
      <w:sz w:val="24"/>
      <w:szCs w:val="24"/>
      <w:lang w:eastAsia="zh-CN" w:bidi="hi-IN"/>
    </w:rPr>
  </w:style>
  <w:style w:type="paragraph" w:customStyle="1" w:styleId="2">
    <w:name w:val="Указатель2"/>
    <w:basedOn w:val="a"/>
    <w:rsid w:val="003B7BE2"/>
    <w:pPr>
      <w:widowControl w:val="0"/>
      <w:suppressLineNumbers/>
      <w:suppressAutoHyphens/>
      <w:spacing w:after="0" w:line="240" w:lineRule="auto"/>
    </w:pPr>
    <w:rPr>
      <w:rFonts w:ascii="Calibri" w:eastAsia="SimSun" w:hAnsi="Calibri" w:cs="Arial Unicode MS"/>
      <w:kern w:val="1"/>
      <w:sz w:val="20"/>
      <w:szCs w:val="24"/>
      <w:lang w:eastAsia="zh-CN" w:bidi="hi-IN"/>
    </w:rPr>
  </w:style>
  <w:style w:type="paragraph" w:customStyle="1" w:styleId="11">
    <w:name w:val="Название1"/>
    <w:basedOn w:val="a"/>
    <w:rsid w:val="003B7BE2"/>
    <w:pPr>
      <w:widowControl w:val="0"/>
      <w:suppressLineNumbers/>
      <w:suppressAutoHyphens/>
      <w:spacing w:before="120" w:after="120" w:line="240" w:lineRule="auto"/>
    </w:pPr>
    <w:rPr>
      <w:rFonts w:ascii="Calibri" w:eastAsia="SimSun" w:hAnsi="Calibri" w:cs="Mangal"/>
      <w:i/>
      <w:iCs/>
      <w:kern w:val="1"/>
      <w:sz w:val="20"/>
      <w:szCs w:val="24"/>
      <w:lang w:eastAsia="zh-CN" w:bidi="hi-IN"/>
    </w:rPr>
  </w:style>
  <w:style w:type="paragraph" w:customStyle="1" w:styleId="12">
    <w:name w:val="Указатель1"/>
    <w:basedOn w:val="a"/>
    <w:rsid w:val="003B7BE2"/>
    <w:pPr>
      <w:widowControl w:val="0"/>
      <w:suppressLineNumbers/>
      <w:suppressAutoHyphens/>
      <w:spacing w:after="0" w:line="240" w:lineRule="auto"/>
    </w:pPr>
    <w:rPr>
      <w:rFonts w:ascii="Calibri" w:eastAsia="SimSun" w:hAnsi="Calibri" w:cs="Mangal"/>
      <w:kern w:val="1"/>
      <w:sz w:val="20"/>
      <w:szCs w:val="24"/>
      <w:lang w:eastAsia="zh-CN" w:bidi="hi-IN"/>
    </w:rPr>
  </w:style>
  <w:style w:type="paragraph" w:customStyle="1" w:styleId="ab">
    <w:name w:val="Содержимое таблицы"/>
    <w:basedOn w:val="a"/>
    <w:rsid w:val="003B7BE2"/>
    <w:pPr>
      <w:widowControl w:val="0"/>
      <w:suppressLineNumbers/>
      <w:suppressAutoHyphens/>
      <w:spacing w:after="0" w:line="240" w:lineRule="auto"/>
    </w:pPr>
    <w:rPr>
      <w:rFonts w:ascii="Calibri" w:eastAsia="SimSun" w:hAnsi="Calibri" w:cs="Mangal"/>
      <w:kern w:val="1"/>
      <w:sz w:val="20"/>
      <w:szCs w:val="24"/>
      <w:lang w:eastAsia="zh-CN" w:bidi="hi-IN"/>
    </w:rPr>
  </w:style>
  <w:style w:type="paragraph" w:customStyle="1" w:styleId="ac">
    <w:name w:val="Заголовок таблицы"/>
    <w:basedOn w:val="ab"/>
    <w:rsid w:val="003B7BE2"/>
    <w:pPr>
      <w:jc w:val="center"/>
    </w:pPr>
    <w:rPr>
      <w:b/>
      <w:bCs/>
    </w:rPr>
  </w:style>
  <w:style w:type="paragraph" w:customStyle="1" w:styleId="20">
    <w:name w:val="Основной текст (2)"/>
    <w:basedOn w:val="a"/>
    <w:rsid w:val="003B7BE2"/>
    <w:pPr>
      <w:widowControl w:val="0"/>
      <w:shd w:val="clear" w:color="auto" w:fill="FFFFFF"/>
      <w:suppressAutoHyphens/>
      <w:spacing w:before="180" w:after="1200" w:line="227" w:lineRule="exact"/>
      <w:jc w:val="center"/>
    </w:pPr>
    <w:rPr>
      <w:rFonts w:ascii="Times New Roman" w:eastAsia="Times New Roman" w:hAnsi="Times New Roman" w:cs="Times New Roman"/>
      <w:kern w:val="1"/>
      <w:sz w:val="19"/>
      <w:szCs w:val="19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85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B7BE2"/>
  </w:style>
  <w:style w:type="character" w:customStyle="1" w:styleId="WW8Num1z0">
    <w:name w:val="WW8Num1z0"/>
    <w:rsid w:val="003B7BE2"/>
    <w:rPr>
      <w:rFonts w:ascii="Symbol" w:hAnsi="Symbol" w:cs="OpenSymbol"/>
    </w:rPr>
  </w:style>
  <w:style w:type="character" w:customStyle="1" w:styleId="WW8Num2z0">
    <w:name w:val="WW8Num2z0"/>
    <w:rsid w:val="003B7BE2"/>
    <w:rPr>
      <w:rFonts w:ascii="Symbol" w:hAnsi="Symbol" w:cs="OpenSymbol"/>
    </w:rPr>
  </w:style>
  <w:style w:type="character" w:customStyle="1" w:styleId="WW8Num3z0">
    <w:name w:val="WW8Num3z0"/>
    <w:rsid w:val="003B7BE2"/>
    <w:rPr>
      <w:rFonts w:ascii="Symbol" w:hAnsi="Symbol" w:cs="OpenSymbol"/>
    </w:rPr>
  </w:style>
  <w:style w:type="character" w:customStyle="1" w:styleId="WW8Num4z0">
    <w:name w:val="WW8Num4z0"/>
    <w:rsid w:val="003B7BE2"/>
    <w:rPr>
      <w:rFonts w:ascii="Symbol" w:hAnsi="Symbol" w:cs="OpenSymbol"/>
    </w:rPr>
  </w:style>
  <w:style w:type="character" w:customStyle="1" w:styleId="WW8Num5z0">
    <w:name w:val="WW8Num5z0"/>
    <w:rsid w:val="003B7BE2"/>
  </w:style>
  <w:style w:type="character" w:customStyle="1" w:styleId="WW8Num5z1">
    <w:name w:val="WW8Num5z1"/>
    <w:rsid w:val="003B7BE2"/>
  </w:style>
  <w:style w:type="character" w:customStyle="1" w:styleId="WW8Num5z2">
    <w:name w:val="WW8Num5z2"/>
    <w:rsid w:val="003B7BE2"/>
  </w:style>
  <w:style w:type="character" w:customStyle="1" w:styleId="WW8Num5z3">
    <w:name w:val="WW8Num5z3"/>
    <w:rsid w:val="003B7BE2"/>
  </w:style>
  <w:style w:type="character" w:customStyle="1" w:styleId="WW8Num5z4">
    <w:name w:val="WW8Num5z4"/>
    <w:rsid w:val="003B7BE2"/>
  </w:style>
  <w:style w:type="character" w:customStyle="1" w:styleId="WW8Num5z5">
    <w:name w:val="WW8Num5z5"/>
    <w:rsid w:val="003B7BE2"/>
  </w:style>
  <w:style w:type="character" w:customStyle="1" w:styleId="WW8Num5z6">
    <w:name w:val="WW8Num5z6"/>
    <w:rsid w:val="003B7BE2"/>
  </w:style>
  <w:style w:type="character" w:customStyle="1" w:styleId="WW8Num5z7">
    <w:name w:val="WW8Num5z7"/>
    <w:rsid w:val="003B7BE2"/>
  </w:style>
  <w:style w:type="character" w:customStyle="1" w:styleId="WW8Num5z8">
    <w:name w:val="WW8Num5z8"/>
    <w:rsid w:val="003B7BE2"/>
  </w:style>
  <w:style w:type="character" w:customStyle="1" w:styleId="10">
    <w:name w:val="Основной шрифт абзаца1"/>
    <w:rsid w:val="003B7BE2"/>
  </w:style>
  <w:style w:type="character" w:customStyle="1" w:styleId="Absatz-Standardschriftart">
    <w:name w:val="Absatz-Standardschriftart"/>
    <w:rsid w:val="003B7BE2"/>
  </w:style>
  <w:style w:type="character" w:customStyle="1" w:styleId="WW-Absatz-Standardschriftart">
    <w:name w:val="WW-Absatz-Standardschriftart"/>
    <w:rsid w:val="003B7BE2"/>
  </w:style>
  <w:style w:type="character" w:customStyle="1" w:styleId="a5">
    <w:name w:val="Маркеры списка"/>
    <w:rsid w:val="003B7BE2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3B7BE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a8"/>
    <w:rsid w:val="003B7BE2"/>
    <w:pPr>
      <w:widowControl w:val="0"/>
      <w:suppressAutoHyphens/>
      <w:spacing w:after="120" w:line="240" w:lineRule="auto"/>
    </w:pPr>
    <w:rPr>
      <w:rFonts w:ascii="Calibri" w:eastAsia="SimSun" w:hAnsi="Calibri" w:cs="Mangal"/>
      <w:kern w:val="1"/>
      <w:sz w:val="20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3B7BE2"/>
    <w:rPr>
      <w:rFonts w:ascii="Calibri" w:eastAsia="SimSun" w:hAnsi="Calibri" w:cs="Mangal"/>
      <w:kern w:val="1"/>
      <w:sz w:val="20"/>
      <w:szCs w:val="24"/>
      <w:lang w:eastAsia="zh-CN" w:bidi="hi-IN"/>
    </w:rPr>
  </w:style>
  <w:style w:type="paragraph" w:styleId="a9">
    <w:name w:val="List"/>
    <w:basedOn w:val="a7"/>
    <w:rsid w:val="003B7BE2"/>
  </w:style>
  <w:style w:type="paragraph" w:styleId="aa">
    <w:name w:val="caption"/>
    <w:basedOn w:val="a"/>
    <w:qFormat/>
    <w:rsid w:val="003B7BE2"/>
    <w:pPr>
      <w:widowControl w:val="0"/>
      <w:suppressLineNumbers/>
      <w:suppressAutoHyphens/>
      <w:spacing w:before="120" w:after="120" w:line="240" w:lineRule="auto"/>
    </w:pPr>
    <w:rPr>
      <w:rFonts w:ascii="Calibri" w:eastAsia="SimSun" w:hAnsi="Calibri" w:cs="Arial Unicode MS"/>
      <w:i/>
      <w:iCs/>
      <w:kern w:val="1"/>
      <w:sz w:val="24"/>
      <w:szCs w:val="24"/>
      <w:lang w:eastAsia="zh-CN" w:bidi="hi-IN"/>
    </w:rPr>
  </w:style>
  <w:style w:type="paragraph" w:customStyle="1" w:styleId="2">
    <w:name w:val="Указатель2"/>
    <w:basedOn w:val="a"/>
    <w:rsid w:val="003B7BE2"/>
    <w:pPr>
      <w:widowControl w:val="0"/>
      <w:suppressLineNumbers/>
      <w:suppressAutoHyphens/>
      <w:spacing w:after="0" w:line="240" w:lineRule="auto"/>
    </w:pPr>
    <w:rPr>
      <w:rFonts w:ascii="Calibri" w:eastAsia="SimSun" w:hAnsi="Calibri" w:cs="Arial Unicode MS"/>
      <w:kern w:val="1"/>
      <w:sz w:val="20"/>
      <w:szCs w:val="24"/>
      <w:lang w:eastAsia="zh-CN" w:bidi="hi-IN"/>
    </w:rPr>
  </w:style>
  <w:style w:type="paragraph" w:customStyle="1" w:styleId="11">
    <w:name w:val="Название1"/>
    <w:basedOn w:val="a"/>
    <w:rsid w:val="003B7BE2"/>
    <w:pPr>
      <w:widowControl w:val="0"/>
      <w:suppressLineNumbers/>
      <w:suppressAutoHyphens/>
      <w:spacing w:before="120" w:after="120" w:line="240" w:lineRule="auto"/>
    </w:pPr>
    <w:rPr>
      <w:rFonts w:ascii="Calibri" w:eastAsia="SimSun" w:hAnsi="Calibri" w:cs="Mangal"/>
      <w:i/>
      <w:iCs/>
      <w:kern w:val="1"/>
      <w:sz w:val="20"/>
      <w:szCs w:val="24"/>
      <w:lang w:eastAsia="zh-CN" w:bidi="hi-IN"/>
    </w:rPr>
  </w:style>
  <w:style w:type="paragraph" w:customStyle="1" w:styleId="12">
    <w:name w:val="Указатель1"/>
    <w:basedOn w:val="a"/>
    <w:rsid w:val="003B7BE2"/>
    <w:pPr>
      <w:widowControl w:val="0"/>
      <w:suppressLineNumbers/>
      <w:suppressAutoHyphens/>
      <w:spacing w:after="0" w:line="240" w:lineRule="auto"/>
    </w:pPr>
    <w:rPr>
      <w:rFonts w:ascii="Calibri" w:eastAsia="SimSun" w:hAnsi="Calibri" w:cs="Mangal"/>
      <w:kern w:val="1"/>
      <w:sz w:val="20"/>
      <w:szCs w:val="24"/>
      <w:lang w:eastAsia="zh-CN" w:bidi="hi-IN"/>
    </w:rPr>
  </w:style>
  <w:style w:type="paragraph" w:customStyle="1" w:styleId="ab">
    <w:name w:val="Содержимое таблицы"/>
    <w:basedOn w:val="a"/>
    <w:rsid w:val="003B7BE2"/>
    <w:pPr>
      <w:widowControl w:val="0"/>
      <w:suppressLineNumbers/>
      <w:suppressAutoHyphens/>
      <w:spacing w:after="0" w:line="240" w:lineRule="auto"/>
    </w:pPr>
    <w:rPr>
      <w:rFonts w:ascii="Calibri" w:eastAsia="SimSun" w:hAnsi="Calibri" w:cs="Mangal"/>
      <w:kern w:val="1"/>
      <w:sz w:val="20"/>
      <w:szCs w:val="24"/>
      <w:lang w:eastAsia="zh-CN" w:bidi="hi-IN"/>
    </w:rPr>
  </w:style>
  <w:style w:type="paragraph" w:customStyle="1" w:styleId="ac">
    <w:name w:val="Заголовок таблицы"/>
    <w:basedOn w:val="ab"/>
    <w:rsid w:val="003B7BE2"/>
    <w:pPr>
      <w:jc w:val="center"/>
    </w:pPr>
    <w:rPr>
      <w:b/>
      <w:bCs/>
    </w:rPr>
  </w:style>
  <w:style w:type="paragraph" w:customStyle="1" w:styleId="20">
    <w:name w:val="Основной текст (2)"/>
    <w:basedOn w:val="a"/>
    <w:rsid w:val="003B7BE2"/>
    <w:pPr>
      <w:widowControl w:val="0"/>
      <w:shd w:val="clear" w:color="auto" w:fill="FFFFFF"/>
      <w:suppressAutoHyphens/>
      <w:spacing w:before="180" w:after="1200" w:line="227" w:lineRule="exact"/>
      <w:jc w:val="center"/>
    </w:pPr>
    <w:rPr>
      <w:rFonts w:ascii="Times New Roman" w:eastAsia="Times New Roman" w:hAnsi="Times New Roman" w:cs="Times New Roman"/>
      <w:kern w:val="1"/>
      <w:sz w:val="19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3700</Words>
  <Characters>21090</Characters>
  <Application>Microsoft Office Word</Application>
  <DocSecurity>0</DocSecurity>
  <Lines>175</Lines>
  <Paragraphs>49</Paragraphs>
  <ScaleCrop>false</ScaleCrop>
  <Company/>
  <LinksUpToDate>false</LinksUpToDate>
  <CharactersWithSpaces>24741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2017-11-11T21:12:00Z</dcterms:created>
  <dcterms:modified xsi:type="dcterms:W3CDTF">2017-11-11T21:22:00Z</dcterms:modified>
</cp:coreProperties>
</file>