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BE" w:rsidRPr="009D6BBE" w:rsidRDefault="009D6BBE" w:rsidP="009D6B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D6B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VIII Тамбовс</w:t>
      </w:r>
      <w:bookmarkStart w:id="0" w:name="_GoBack"/>
      <w:bookmarkEnd w:id="0"/>
      <w:r w:rsidRPr="009D6B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кий пасхальный фестиваль «Пасхальный Свет»</w:t>
      </w:r>
    </w:p>
    <w:p w:rsidR="009D6BBE" w:rsidRPr="009D6BBE" w:rsidRDefault="009D6BBE" w:rsidP="009D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BE">
        <w:rPr>
          <w:rFonts w:ascii="Times New Roman" w:eastAsia="Times New Roman" w:hAnsi="Times New Roman" w:cs="Times New Roman"/>
          <w:sz w:val="24"/>
          <w:szCs w:val="24"/>
          <w:lang w:eastAsia="ru-RU"/>
        </w:rPr>
        <w:t>С 28 апреля по 6 июня 2019 года в г. Тамбове и области при поддержке администрации области, Тамбовской Митрополии, управления образования и науки области, управления культуры и архивного дела области, управления социальной защиты и семейной политики области, управления здравоохранения области пройдет VIII Тамбовский пасхальный фестиваль «Пасхальный Свет» (далее — Фестиваль).</w:t>
      </w:r>
    </w:p>
    <w:p w:rsidR="009D6BBE" w:rsidRPr="009D6BBE" w:rsidRDefault="009D6BBE" w:rsidP="009D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Фестиваля пройдут благотворительные концерты; будут организованы книжные выставки, посвященные празднику Святой Пасхи; выставки изделий декоративно-прикладного творчества; межмуниципальные фестивали; туристические маршруты по храмам </w:t>
      </w:r>
      <w:proofErr w:type="spellStart"/>
      <w:r w:rsidRPr="009D6B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Тамбовщины</w:t>
      </w:r>
      <w:proofErr w:type="spellEnd"/>
      <w:r w:rsidRPr="009D6B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состоятся премьерные показы работ победителей кинофестиваля «Свет Лучезарного Ангела», праздники театрализованных притч, мастер-классы, интерактивные площадки, конкурсы и др.</w:t>
      </w:r>
    </w:p>
    <w:p w:rsidR="009D6BBE" w:rsidRPr="009D6BBE" w:rsidRDefault="009D6BBE" w:rsidP="009D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с целью создания условий для духовного, нравственного, патриотического воспитания, развития творческого потенциала детей и педагогов, приобщения детей и их родителей к православным традициям.</w:t>
      </w:r>
    </w:p>
    <w:p w:rsidR="009D6BBE" w:rsidRPr="009D6BBE" w:rsidRDefault="009D6BBE" w:rsidP="009D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Откроется пасхальный фестиваль 28 апреля праздничным концертом творческих коллективов управления культуры и архивного дела области на базе Тамбовского областного государственного автономного учреждения культуры «</w:t>
      </w:r>
      <w:proofErr w:type="spellStart"/>
      <w:r w:rsidRPr="009D6B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Тамбовтеатр</w:t>
      </w:r>
      <w:proofErr w:type="spellEnd"/>
      <w:r w:rsidRPr="009D6B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порадует жителей г. Тамбова и области камерной музыкой и церковным песнопением.</w:t>
      </w:r>
    </w:p>
    <w:p w:rsidR="009D6BBE" w:rsidRPr="009D6BBE" w:rsidRDefault="009D6BBE" w:rsidP="009D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фестиваля 29 апреля на базе муниципального автономного учреждения культуры «Тамбовский молодежный театр» будет организован гала-концерт, составленный из лучших номеров детских творческих коллектив области, а также воспитанников воскресных школ.</w:t>
      </w:r>
    </w:p>
    <w:p w:rsidR="006A77F5" w:rsidRDefault="006A77F5"/>
    <w:sectPr w:rsidR="006A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F9"/>
    <w:rsid w:val="00000EF9"/>
    <w:rsid w:val="006A77F5"/>
    <w:rsid w:val="009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2019-03-29T17:13:00Z</dcterms:created>
  <dcterms:modified xsi:type="dcterms:W3CDTF">2019-03-29T17:13:00Z</dcterms:modified>
</cp:coreProperties>
</file>